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339" w14:textId="77777777" w:rsidR="00E64A4E" w:rsidRDefault="00954AB0">
      <w:pPr>
        <w:ind w:left="0" w:hanging="2"/>
        <w:rPr>
          <w:rFonts w:ascii="Calibri" w:eastAsia="Calibri" w:hAnsi="Calibri" w:cs="Calibri"/>
          <w:color w:val="002060"/>
          <w:sz w:val="28"/>
          <w:szCs w:val="28"/>
        </w:rPr>
      </w:pPr>
      <w:r>
        <w:rPr>
          <w:noProof/>
        </w:rPr>
        <w:drawing>
          <wp:inline distT="0" distB="0" distL="114300" distR="114300" wp14:anchorId="6F97141A" wp14:editId="11EB2827">
            <wp:extent cx="4420235" cy="10769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20235" cy="1076960"/>
                    </a:xfrm>
                    <a:prstGeom prst="rect">
                      <a:avLst/>
                    </a:prstGeom>
                    <a:ln/>
                  </pic:spPr>
                </pic:pic>
              </a:graphicData>
            </a:graphic>
          </wp:inline>
        </w:drawing>
      </w:r>
    </w:p>
    <w:p w14:paraId="38DD9D17" w14:textId="77777777" w:rsidR="00E64A4E" w:rsidRDefault="00E64A4E">
      <w:pPr>
        <w:ind w:left="1" w:hanging="3"/>
        <w:rPr>
          <w:rFonts w:ascii="Calibri" w:eastAsia="Calibri" w:hAnsi="Calibri" w:cs="Calibri"/>
          <w:color w:val="002060"/>
          <w:sz w:val="28"/>
          <w:szCs w:val="28"/>
        </w:rPr>
      </w:pPr>
    </w:p>
    <w:p w14:paraId="28E05BB7" w14:textId="77777777" w:rsidR="00E64A4E" w:rsidRDefault="00954AB0">
      <w:pPr>
        <w:ind w:left="1" w:hanging="3"/>
        <w:rPr>
          <w:rFonts w:ascii="Calibri" w:eastAsia="Calibri" w:hAnsi="Calibri" w:cs="Calibri"/>
          <w:color w:val="002060"/>
          <w:sz w:val="28"/>
          <w:szCs w:val="28"/>
        </w:rPr>
      </w:pPr>
      <w:r>
        <w:rPr>
          <w:rFonts w:ascii="Calibri" w:eastAsia="Calibri" w:hAnsi="Calibri" w:cs="Calibri"/>
          <w:b/>
          <w:color w:val="002060"/>
          <w:sz w:val="28"/>
          <w:szCs w:val="28"/>
        </w:rPr>
        <w:t>Launching the SMSF Check-Up Report to your clients – August 2023</w:t>
      </w:r>
    </w:p>
    <w:p w14:paraId="422B4596" w14:textId="77777777" w:rsidR="00E64A4E" w:rsidRDefault="00E64A4E">
      <w:pPr>
        <w:ind w:left="1" w:hanging="3"/>
        <w:rPr>
          <w:rFonts w:ascii="Calibri" w:eastAsia="Calibri" w:hAnsi="Calibri" w:cs="Calibri"/>
          <w:color w:val="002060"/>
          <w:sz w:val="28"/>
          <w:szCs w:val="28"/>
        </w:rPr>
      </w:pPr>
    </w:p>
    <w:p w14:paraId="1119579F" w14:textId="77777777" w:rsidR="00E64A4E" w:rsidRDefault="00E64A4E">
      <w:pPr>
        <w:ind w:left="0" w:hanging="2"/>
        <w:rPr>
          <w:rFonts w:ascii="Calibri" w:eastAsia="Calibri" w:hAnsi="Calibri" w:cs="Calibri"/>
        </w:rPr>
      </w:pPr>
      <w:bookmarkStart w:id="0" w:name="_heading=h.gjdgxs" w:colFirst="0" w:colLast="0"/>
      <w:bookmarkEnd w:id="0"/>
    </w:p>
    <w:p w14:paraId="14433738" w14:textId="77777777" w:rsidR="00E64A4E" w:rsidRDefault="00954AB0">
      <w:pPr>
        <w:ind w:left="1" w:hanging="3"/>
        <w:rPr>
          <w:rFonts w:ascii="Calibri" w:eastAsia="Calibri" w:hAnsi="Calibri" w:cs="Calibri"/>
          <w:color w:val="002060"/>
        </w:rPr>
      </w:pPr>
      <w:r>
        <w:rPr>
          <w:rFonts w:ascii="Calibri" w:eastAsia="Calibri" w:hAnsi="Calibri" w:cs="Calibri"/>
          <w:b/>
          <w:color w:val="002060"/>
          <w:sz w:val="28"/>
          <w:szCs w:val="28"/>
        </w:rPr>
        <w:t>4 templated emails to copy and paste into your CRM</w:t>
      </w:r>
    </w:p>
    <w:p w14:paraId="71AA2B9E" w14:textId="77777777" w:rsidR="00E64A4E" w:rsidRDefault="00E64A4E">
      <w:pPr>
        <w:ind w:left="0" w:hanging="2"/>
        <w:rPr>
          <w:rFonts w:ascii="Calibri" w:eastAsia="Calibri" w:hAnsi="Calibri" w:cs="Calibri"/>
          <w:color w:val="002060"/>
        </w:rPr>
      </w:pPr>
    </w:p>
    <w:p w14:paraId="28584928" w14:textId="77777777" w:rsidR="00E64A4E" w:rsidRDefault="00954AB0">
      <w:pPr>
        <w:numPr>
          <w:ilvl w:val="0"/>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b/>
          <w:color w:val="000000"/>
        </w:rPr>
        <w:t xml:space="preserve">Introducing </w:t>
      </w:r>
      <w:r>
        <w:rPr>
          <w:rFonts w:ascii="Calibri" w:eastAsia="Calibri" w:hAnsi="Calibri" w:cs="Calibri"/>
          <w:b/>
        </w:rPr>
        <w:t>the SMSF Check-Up Report Service</w:t>
      </w:r>
    </w:p>
    <w:p w14:paraId="5DFB47A4" w14:textId="77777777" w:rsidR="00E64A4E" w:rsidRDefault="00954AB0">
      <w:pPr>
        <w:numPr>
          <w:ilvl w:val="1"/>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color w:val="000000"/>
        </w:rPr>
        <w:t>Launching the new service to one or more of your SMSF clients with the option to opt-out</w:t>
      </w:r>
    </w:p>
    <w:p w14:paraId="0BF83CB1" w14:textId="77777777" w:rsidR="00E64A4E" w:rsidRDefault="00E64A4E">
      <w:pPr>
        <w:pBdr>
          <w:top w:val="nil"/>
          <w:left w:val="nil"/>
          <w:bottom w:val="nil"/>
          <w:right w:val="nil"/>
          <w:between w:val="nil"/>
        </w:pBdr>
        <w:spacing w:line="259" w:lineRule="auto"/>
        <w:ind w:left="0" w:hanging="2"/>
        <w:rPr>
          <w:rFonts w:ascii="Calibri" w:eastAsia="Calibri" w:hAnsi="Calibri" w:cs="Calibri"/>
          <w:color w:val="000000"/>
        </w:rPr>
      </w:pPr>
    </w:p>
    <w:p w14:paraId="4D3D0B2C" w14:textId="77777777" w:rsidR="00E64A4E" w:rsidRDefault="00954AB0">
      <w:pPr>
        <w:numPr>
          <w:ilvl w:val="0"/>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b/>
          <w:color w:val="000000"/>
        </w:rPr>
        <w:t xml:space="preserve">Schedule time to present the report </w:t>
      </w:r>
    </w:p>
    <w:p w14:paraId="39E26BA7" w14:textId="77777777" w:rsidR="00E64A4E" w:rsidRDefault="00954AB0">
      <w:pPr>
        <w:numPr>
          <w:ilvl w:val="1"/>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color w:val="000000"/>
        </w:rPr>
        <w:t>Once the report is generated</w:t>
      </w:r>
      <w:r>
        <w:rPr>
          <w:rFonts w:ascii="Calibri" w:eastAsia="Calibri" w:hAnsi="Calibri" w:cs="Calibri"/>
        </w:rPr>
        <w:t xml:space="preserve">, schedule a time to present the report and its findings. </w:t>
      </w:r>
    </w:p>
    <w:p w14:paraId="3E48C940" w14:textId="77777777" w:rsidR="00E64A4E" w:rsidRDefault="00E64A4E">
      <w:pPr>
        <w:pBdr>
          <w:top w:val="nil"/>
          <w:left w:val="nil"/>
          <w:bottom w:val="nil"/>
          <w:right w:val="nil"/>
          <w:between w:val="nil"/>
        </w:pBdr>
        <w:spacing w:line="259" w:lineRule="auto"/>
        <w:ind w:left="0" w:hanging="2"/>
        <w:rPr>
          <w:rFonts w:ascii="Calibri" w:eastAsia="Calibri" w:hAnsi="Calibri" w:cs="Calibri"/>
          <w:color w:val="000000"/>
        </w:rPr>
      </w:pPr>
    </w:p>
    <w:p w14:paraId="095D5F17" w14:textId="77777777" w:rsidR="00E64A4E" w:rsidRDefault="00954AB0">
      <w:pPr>
        <w:numPr>
          <w:ilvl w:val="0"/>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b/>
        </w:rPr>
        <w:t>Post-report meeting follow-up</w:t>
      </w:r>
    </w:p>
    <w:p w14:paraId="5E15A9BB" w14:textId="77777777" w:rsidR="00E64A4E" w:rsidRDefault="00954AB0">
      <w:pPr>
        <w:numPr>
          <w:ilvl w:val="1"/>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rPr>
        <w:t>After you have presented the report</w:t>
      </w:r>
      <w:r>
        <w:rPr>
          <w:rFonts w:ascii="Calibri" w:eastAsia="Calibri" w:hAnsi="Calibri" w:cs="Calibri"/>
          <w:color w:val="000000"/>
        </w:rPr>
        <w:t>, use thi</w:t>
      </w:r>
      <w:r>
        <w:rPr>
          <w:rFonts w:ascii="Calibri" w:eastAsia="Calibri" w:hAnsi="Calibri" w:cs="Calibri"/>
        </w:rPr>
        <w:t xml:space="preserve">s follow-up email to document the various action items. </w:t>
      </w:r>
    </w:p>
    <w:p w14:paraId="001D4381" w14:textId="77777777" w:rsidR="00E64A4E" w:rsidRDefault="00E64A4E">
      <w:pPr>
        <w:pBdr>
          <w:top w:val="nil"/>
          <w:left w:val="nil"/>
          <w:bottom w:val="nil"/>
          <w:right w:val="nil"/>
          <w:between w:val="nil"/>
        </w:pBdr>
        <w:spacing w:line="259" w:lineRule="auto"/>
        <w:ind w:left="0" w:hanging="2"/>
        <w:rPr>
          <w:rFonts w:ascii="Calibri" w:eastAsia="Calibri" w:hAnsi="Calibri" w:cs="Calibri"/>
          <w:color w:val="000000"/>
        </w:rPr>
      </w:pPr>
    </w:p>
    <w:p w14:paraId="7DB353CC" w14:textId="77777777" w:rsidR="00E64A4E" w:rsidRDefault="00954AB0">
      <w:pPr>
        <w:numPr>
          <w:ilvl w:val="0"/>
          <w:numId w:val="3"/>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b/>
          <w:color w:val="000000"/>
        </w:rPr>
        <w:t xml:space="preserve">SMSF Check-Up Report </w:t>
      </w:r>
      <w:r>
        <w:rPr>
          <w:rFonts w:ascii="Calibri" w:eastAsia="Calibri" w:hAnsi="Calibri" w:cs="Calibri"/>
          <w:b/>
        </w:rPr>
        <w:t>a</w:t>
      </w:r>
      <w:r>
        <w:rPr>
          <w:rFonts w:ascii="Calibri" w:eastAsia="Calibri" w:hAnsi="Calibri" w:cs="Calibri"/>
          <w:b/>
          <w:color w:val="000000"/>
        </w:rPr>
        <w:t xml:space="preserve">nnual </w:t>
      </w:r>
      <w:r>
        <w:rPr>
          <w:rFonts w:ascii="Calibri" w:eastAsia="Calibri" w:hAnsi="Calibri" w:cs="Calibri"/>
          <w:b/>
        </w:rPr>
        <w:t>r</w:t>
      </w:r>
      <w:r>
        <w:rPr>
          <w:rFonts w:ascii="Calibri" w:eastAsia="Calibri" w:hAnsi="Calibri" w:cs="Calibri"/>
          <w:b/>
          <w:color w:val="000000"/>
        </w:rPr>
        <w:t>eview</w:t>
      </w:r>
    </w:p>
    <w:p w14:paraId="63A2B231" w14:textId="77777777" w:rsidR="00E64A4E" w:rsidRDefault="00954AB0">
      <w:pPr>
        <w:numPr>
          <w:ilvl w:val="1"/>
          <w:numId w:val="3"/>
        </w:numPr>
        <w:pBdr>
          <w:top w:val="nil"/>
          <w:left w:val="nil"/>
          <w:bottom w:val="nil"/>
          <w:right w:val="nil"/>
          <w:between w:val="nil"/>
        </w:pBdr>
        <w:spacing w:line="259" w:lineRule="auto"/>
        <w:ind w:left="0" w:hanging="2"/>
        <w:rPr>
          <w:rFonts w:ascii="Calibri" w:eastAsia="Calibri" w:hAnsi="Calibri" w:cs="Calibri"/>
          <w:color w:val="000000"/>
        </w:rPr>
      </w:pPr>
      <w:r>
        <w:rPr>
          <w:rFonts w:ascii="Calibri" w:eastAsia="Calibri" w:hAnsi="Calibri" w:cs="Calibri"/>
        </w:rPr>
        <w:t xml:space="preserve">Keep delivering value by offering this service annually and </w:t>
      </w:r>
      <w:r>
        <w:rPr>
          <w:rFonts w:ascii="Calibri" w:eastAsia="Calibri" w:hAnsi="Calibri" w:cs="Calibri"/>
          <w:color w:val="000000"/>
        </w:rPr>
        <w:t xml:space="preserve">ensure all key aspects of the funds financial objectives and compliance requirements are </w:t>
      </w:r>
      <w:r>
        <w:rPr>
          <w:rFonts w:ascii="Calibri" w:eastAsia="Calibri" w:hAnsi="Calibri" w:cs="Calibri"/>
        </w:rPr>
        <w:t>on track.</w:t>
      </w:r>
    </w:p>
    <w:p w14:paraId="739AFE67" w14:textId="77777777" w:rsidR="00E64A4E" w:rsidRDefault="00E64A4E">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4C00AC9B" w14:textId="45334A7F" w:rsidR="00954AB0" w:rsidRDefault="00954AB0" w:rsidP="00954AB0">
      <w:pPr>
        <w:pBdr>
          <w:top w:val="nil"/>
          <w:left w:val="nil"/>
          <w:bottom w:val="nil"/>
          <w:right w:val="nil"/>
          <w:between w:val="nil"/>
        </w:pBdr>
        <w:spacing w:after="160" w:line="259" w:lineRule="auto"/>
        <w:ind w:left="0" w:hanging="2"/>
        <w:rPr>
          <w:rFonts w:ascii="Calibri" w:eastAsia="Calibri" w:hAnsi="Calibri" w:cs="Calibri"/>
          <w:color w:val="000000"/>
          <w:sz w:val="22"/>
          <w:szCs w:val="22"/>
        </w:rPr>
      </w:pPr>
      <w:r w:rsidRPr="00954AB0">
        <w:rPr>
          <w:rFonts w:ascii="Calibri" w:eastAsia="Calibri" w:hAnsi="Calibri" w:cs="Calibri"/>
          <w:b/>
          <w:bCs/>
          <w:color w:val="000000"/>
          <w:sz w:val="22"/>
          <w:szCs w:val="22"/>
        </w:rPr>
        <w:t xml:space="preserve">NOTE: </w:t>
      </w:r>
      <w:r w:rsidRPr="00954AB0">
        <w:rPr>
          <w:rFonts w:ascii="Calibri" w:eastAsia="Calibri" w:hAnsi="Calibri" w:cs="Calibri"/>
          <w:color w:val="000000"/>
          <w:sz w:val="22"/>
          <w:szCs w:val="22"/>
        </w:rPr>
        <w:t>From 1</w:t>
      </w:r>
      <w:r w:rsidRPr="00954AB0">
        <w:rPr>
          <w:rFonts w:ascii="Calibri" w:eastAsia="Calibri" w:hAnsi="Calibri" w:cs="Calibri"/>
          <w:color w:val="000000"/>
          <w:sz w:val="22"/>
          <w:szCs w:val="22"/>
          <w:vertAlign w:val="superscript"/>
        </w:rPr>
        <w:t>st</w:t>
      </w:r>
      <w:r w:rsidRPr="00954AB0">
        <w:rPr>
          <w:rFonts w:ascii="Calibri" w:eastAsia="Calibri" w:hAnsi="Calibri" w:cs="Calibri"/>
          <w:color w:val="000000"/>
          <w:sz w:val="22"/>
          <w:szCs w:val="22"/>
        </w:rPr>
        <w:t xml:space="preserve"> October 2023, accountantsGPS will provide the functionality to create 3 reports for the same fund pa, at no additional cost.</w:t>
      </w:r>
      <w:r>
        <w:rPr>
          <w:rFonts w:ascii="Calibri" w:eastAsia="Calibri" w:hAnsi="Calibri" w:cs="Calibri"/>
          <w:color w:val="000000"/>
          <w:sz w:val="22"/>
          <w:szCs w:val="22"/>
        </w:rPr>
        <w:t xml:space="preserve"> </w:t>
      </w:r>
      <w:r w:rsidRPr="00954AB0">
        <w:rPr>
          <w:rFonts w:ascii="Calibri" w:eastAsia="Calibri" w:hAnsi="Calibri" w:cs="Calibri"/>
          <w:color w:val="000000"/>
          <w:sz w:val="22"/>
          <w:szCs w:val="22"/>
        </w:rPr>
        <w:t xml:space="preserve">This will enable you to demonstrate your progress to clients when acting on any ‘Red’ items in order to improves the funds overall position. </w:t>
      </w:r>
    </w:p>
    <w:p w14:paraId="1868F403" w14:textId="77777777" w:rsidR="00D22382" w:rsidRDefault="00D22382" w:rsidP="00954AB0">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267A9D8A" w14:textId="77777777" w:rsidR="00D22382" w:rsidRDefault="00D22382" w:rsidP="00D22382">
      <w:pPr>
        <w:ind w:left="0" w:hanging="2"/>
      </w:pPr>
      <w:r>
        <w:rPr>
          <w:noProof/>
        </w:rPr>
        <w:drawing>
          <wp:inline distT="0" distB="0" distL="0" distR="0" wp14:anchorId="70E59F68" wp14:editId="34214AE6">
            <wp:extent cx="1226630" cy="564852"/>
            <wp:effectExtent l="0" t="0" r="0" b="0"/>
            <wp:docPr id="2137472458" name="image1.png" descr="A 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up of a signature&#10;&#10;Description automatically generated"/>
                    <pic:cNvPicPr preferRelativeResize="0"/>
                  </pic:nvPicPr>
                  <pic:blipFill>
                    <a:blip r:embed="rId9"/>
                    <a:srcRect/>
                    <a:stretch>
                      <a:fillRect/>
                    </a:stretch>
                  </pic:blipFill>
                  <pic:spPr>
                    <a:xfrm>
                      <a:off x="0" y="0"/>
                      <a:ext cx="1226630" cy="564852"/>
                    </a:xfrm>
                    <a:prstGeom prst="rect">
                      <a:avLst/>
                    </a:prstGeom>
                    <a:ln/>
                  </pic:spPr>
                </pic:pic>
              </a:graphicData>
            </a:graphic>
          </wp:inline>
        </w:drawing>
      </w:r>
    </w:p>
    <w:p w14:paraId="48FA83DC" w14:textId="77777777" w:rsidR="00D22382" w:rsidRDefault="00D22382" w:rsidP="00D22382">
      <w:pPr>
        <w:spacing w:after="60" w:line="264" w:lineRule="auto"/>
        <w:ind w:left="0" w:hanging="2"/>
        <w:rPr>
          <w:rFonts w:ascii="Calibri" w:eastAsia="Calibri" w:hAnsi="Calibri" w:cs="Calibri"/>
          <w:noProof/>
          <w:sz w:val="20"/>
          <w:szCs w:val="20"/>
        </w:rPr>
      </w:pPr>
      <w:r>
        <w:rPr>
          <w:rFonts w:ascii="Calibri" w:eastAsia="Calibri" w:hAnsi="Calibri" w:cs="Calibri"/>
          <w:b/>
          <w:bCs/>
          <w:noProof/>
        </w:rPr>
        <w:t xml:space="preserve">George Haramis </w:t>
      </w:r>
      <w:r>
        <w:rPr>
          <w:rFonts w:ascii="Calibri" w:eastAsia="Calibri" w:hAnsi="Calibri" w:cs="Calibri"/>
          <w:noProof/>
        </w:rPr>
        <w:t>| CEO &amp;</w:t>
      </w:r>
      <w:r>
        <w:rPr>
          <w:rFonts w:ascii="Calibri" w:eastAsia="Calibri" w:hAnsi="Calibri" w:cs="Calibri"/>
          <w:b/>
          <w:bCs/>
          <w:i/>
          <w:iCs/>
          <w:noProof/>
        </w:rPr>
        <w:t> </w:t>
      </w:r>
      <w:r>
        <w:rPr>
          <w:rFonts w:ascii="Calibri" w:eastAsia="Calibri" w:hAnsi="Calibri" w:cs="Calibri"/>
          <w:noProof/>
        </w:rPr>
        <w:t>Co-Founder</w:t>
      </w:r>
    </w:p>
    <w:p w14:paraId="4DA168C3" w14:textId="77777777" w:rsidR="00D22382" w:rsidRDefault="00D22382" w:rsidP="00D22382">
      <w:pPr>
        <w:ind w:left="0" w:hanging="2"/>
        <w:rPr>
          <w:rFonts w:ascii="Calibri" w:eastAsia="Calibri" w:hAnsi="Calibri" w:cs="Calibri"/>
          <w:b/>
          <w:bCs/>
          <w:noProof/>
          <w:sz w:val="20"/>
          <w:szCs w:val="20"/>
          <w:lang w:val="en-US" w:eastAsia="en-AU"/>
        </w:rPr>
      </w:pPr>
      <w:r>
        <w:rPr>
          <w:rFonts w:ascii="Calibri" w:eastAsia="Calibri" w:hAnsi="Calibri" w:cs="Calibri"/>
          <w:b/>
          <w:bCs/>
          <w:noProof/>
          <w:sz w:val="20"/>
          <w:szCs w:val="20"/>
          <w:lang w:val="en-US" w:eastAsia="en-AU"/>
        </w:rPr>
        <w:t>Fiduciary Financial Services Pty Ltd (AFSL: 247344) – Trading as:</w:t>
      </w:r>
    </w:p>
    <w:p w14:paraId="443CD283" w14:textId="77777777" w:rsidR="00D22382" w:rsidRDefault="00D22382" w:rsidP="00D22382">
      <w:pPr>
        <w:ind w:left="0" w:hanging="2"/>
        <w:rPr>
          <w:rFonts w:ascii="Calibri" w:eastAsia="Calibri" w:hAnsi="Calibri" w:cs="Calibri"/>
          <w:b/>
          <w:bCs/>
          <w:noProof/>
          <w:color w:val="002060"/>
          <w:sz w:val="20"/>
          <w:szCs w:val="20"/>
          <w:lang w:val="en-US" w:eastAsia="en-AU"/>
        </w:rPr>
      </w:pPr>
      <w:hyperlink r:id="rId10" w:history="1">
        <w:r>
          <w:rPr>
            <w:rStyle w:val="Hyperlink"/>
            <w:rFonts w:ascii="Calibri" w:eastAsia="Calibri" w:hAnsi="Calibri" w:cs="Calibri"/>
            <w:b/>
            <w:bCs/>
            <w:noProof/>
            <w:color w:val="002060"/>
            <w:sz w:val="20"/>
            <w:szCs w:val="20"/>
            <w:lang w:val="en-US" w:eastAsia="en-AU"/>
          </w:rPr>
          <w:t>www.moneygps.com.au</w:t>
        </w:r>
      </w:hyperlink>
      <w:r>
        <w:rPr>
          <w:b/>
          <w:bCs/>
          <w:noProof/>
          <w:sz w:val="20"/>
          <w:szCs w:val="20"/>
        </w:rPr>
        <w:t xml:space="preserve">   </w:t>
      </w:r>
      <w:hyperlink r:id="rId11" w:history="1">
        <w:r>
          <w:rPr>
            <w:rStyle w:val="Hyperlink"/>
            <w:rFonts w:ascii="Calibri" w:eastAsia="Calibri" w:hAnsi="Calibri" w:cs="Calibri"/>
            <w:b/>
            <w:bCs/>
            <w:noProof/>
            <w:color w:val="002060"/>
            <w:sz w:val="20"/>
            <w:szCs w:val="20"/>
            <w:lang w:eastAsia="en-AU"/>
          </w:rPr>
          <w:t>www.accountantsgps.com.au</w:t>
        </w:r>
      </w:hyperlink>
      <w:r>
        <w:rPr>
          <w:rFonts w:ascii="Calibri" w:eastAsia="Calibri" w:hAnsi="Calibri" w:cs="Calibri"/>
          <w:b/>
          <w:bCs/>
          <w:noProof/>
          <w:color w:val="002060"/>
          <w:sz w:val="20"/>
          <w:szCs w:val="20"/>
          <w:u w:val="single"/>
          <w:lang w:eastAsia="en-AU"/>
        </w:rPr>
        <w:t xml:space="preserve"> </w:t>
      </w:r>
    </w:p>
    <w:p w14:paraId="6C64C4FA" w14:textId="77777777" w:rsidR="00D22382" w:rsidRDefault="00D22382" w:rsidP="00D22382">
      <w:pPr>
        <w:spacing w:after="60" w:line="264" w:lineRule="auto"/>
        <w:ind w:left="0" w:hanging="2"/>
      </w:pPr>
      <w:r>
        <w:rPr>
          <w:rFonts w:ascii="Calibri" w:eastAsia="Calibri" w:hAnsi="Calibri" w:cs="Calibri"/>
          <w:b/>
          <w:bCs/>
          <w:noProof/>
          <w:sz w:val="20"/>
          <w:szCs w:val="20"/>
        </w:rPr>
        <w:t>Melbourne Vic, 3000</w:t>
      </w:r>
    </w:p>
    <w:p w14:paraId="1E56D388" w14:textId="77777777" w:rsidR="00D22382" w:rsidRPr="00954AB0" w:rsidRDefault="00D22382" w:rsidP="00954AB0">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1C1EB83F" w14:textId="77777777" w:rsidR="00E64A4E" w:rsidRDefault="00954AB0">
      <w:pPr>
        <w:pBdr>
          <w:top w:val="nil"/>
          <w:left w:val="nil"/>
          <w:bottom w:val="nil"/>
          <w:right w:val="nil"/>
          <w:between w:val="nil"/>
        </w:pBdr>
        <w:spacing w:after="160" w:line="259" w:lineRule="auto"/>
        <w:ind w:left="0" w:hanging="2"/>
        <w:rPr>
          <w:rFonts w:ascii="Calibri" w:eastAsia="Calibri" w:hAnsi="Calibri" w:cs="Calibri"/>
          <w:color w:val="000000"/>
        </w:rPr>
      </w:pPr>
      <w:r>
        <w:br w:type="page"/>
      </w:r>
      <w:r>
        <w:rPr>
          <w:rFonts w:ascii="Calibri" w:eastAsia="Calibri" w:hAnsi="Calibri" w:cs="Calibri"/>
          <w:b/>
          <w:color w:val="002060"/>
          <w:sz w:val="28"/>
          <w:szCs w:val="28"/>
        </w:rPr>
        <w:lastRenderedPageBreak/>
        <w:t>Email 1 -</w:t>
      </w:r>
      <w:r>
        <w:rPr>
          <w:rFonts w:ascii="Calibri" w:eastAsia="Calibri" w:hAnsi="Calibri" w:cs="Calibri"/>
          <w:b/>
          <w:color w:val="000000"/>
          <w:sz w:val="28"/>
          <w:szCs w:val="28"/>
        </w:rPr>
        <w:t xml:space="preserve"> </w:t>
      </w:r>
      <w:r>
        <w:rPr>
          <w:rFonts w:ascii="Calibri" w:eastAsia="Calibri" w:hAnsi="Calibri" w:cs="Calibri"/>
          <w:b/>
          <w:color w:val="002060"/>
          <w:sz w:val="28"/>
          <w:szCs w:val="28"/>
        </w:rPr>
        <w:t>Introducing the SMSF Check-Up Report Service</w:t>
      </w:r>
    </w:p>
    <w:p w14:paraId="618F020E" w14:textId="77777777" w:rsidR="00E64A4E" w:rsidRDefault="00954AB0">
      <w:pPr>
        <w:ind w:left="0" w:hanging="2"/>
        <w:rPr>
          <w:rFonts w:ascii="Calibri" w:eastAsia="Calibri" w:hAnsi="Calibri" w:cs="Calibri"/>
          <w:sz w:val="22"/>
          <w:szCs w:val="22"/>
        </w:rPr>
      </w:pPr>
      <w:r>
        <w:rPr>
          <w:rFonts w:ascii="Calibri" w:eastAsia="Calibri" w:hAnsi="Calibri" w:cs="Calibri"/>
          <w:sz w:val="22"/>
          <w:szCs w:val="22"/>
        </w:rPr>
        <w:br/>
        <w:t>Subject line: SMSF Check-Up Report Service</w:t>
      </w:r>
    </w:p>
    <w:p w14:paraId="464EC3A1" w14:textId="77777777" w:rsidR="00E64A4E" w:rsidRDefault="00E64A4E">
      <w:pPr>
        <w:ind w:left="0" w:hanging="2"/>
        <w:rPr>
          <w:rFonts w:ascii="Calibri" w:eastAsia="Calibri" w:hAnsi="Calibri" w:cs="Calibri"/>
          <w:sz w:val="22"/>
          <w:szCs w:val="22"/>
          <w:highlight w:val="yellow"/>
        </w:rPr>
      </w:pPr>
    </w:p>
    <w:p w14:paraId="56B3CA95"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Dear &lt;SMSF Client Details&gt;</w:t>
      </w:r>
    </w:p>
    <w:p w14:paraId="4A6FA0D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I’d like to introduce you to a new service that &lt;</w:t>
      </w:r>
      <w:r>
        <w:rPr>
          <w:rFonts w:ascii="Calibri" w:eastAsia="Calibri" w:hAnsi="Calibri" w:cs="Calibri"/>
          <w:sz w:val="22"/>
          <w:szCs w:val="22"/>
          <w:highlight w:val="lightGray"/>
        </w:rPr>
        <w:t>firm’s name</w:t>
      </w:r>
      <w:r>
        <w:rPr>
          <w:rFonts w:ascii="Calibri" w:eastAsia="Calibri" w:hAnsi="Calibri" w:cs="Calibri"/>
          <w:sz w:val="22"/>
          <w:szCs w:val="22"/>
        </w:rPr>
        <w:t xml:space="preserve">&gt; is offering exclusively to our Self-Managed Super Fund (SMSF) clients. </w:t>
      </w:r>
    </w:p>
    <w:p w14:paraId="3779B1AB"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An Australian first, this unique and valuable service is provided through our SMSF Administrators BGL Corporate Solutions and their relationship partner accountantsGPS.</w:t>
      </w:r>
    </w:p>
    <w:p w14:paraId="52A1BFFE"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The SMSF Check-Up Report helps us see what’s happening in your fund and provide better information and guidance on meeting your SMSF objectives through state-of-the-art data and analyses.</w:t>
      </w:r>
    </w:p>
    <w:p w14:paraId="224F4912"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Online and secure, the SMSF Check-Up Report uses the latest technology to deliver a detailed, digitally generated analysis of your SMSF. </w:t>
      </w:r>
    </w:p>
    <w:p w14:paraId="56B2EA31"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br/>
        <w:t xml:space="preserve">Benefits to you </w:t>
      </w:r>
    </w:p>
    <w:p w14:paraId="28CF2B8D" w14:textId="77777777" w:rsidR="00E64A4E" w:rsidRDefault="00954AB0">
      <w:pPr>
        <w:numPr>
          <w:ilvl w:val="0"/>
          <w:numId w:val="2"/>
        </w:numPr>
        <w:spacing w:after="120"/>
        <w:ind w:left="0" w:hanging="2"/>
        <w:rPr>
          <w:rFonts w:ascii="Calibri" w:eastAsia="Calibri" w:hAnsi="Calibri" w:cs="Calibri"/>
          <w:sz w:val="22"/>
          <w:szCs w:val="22"/>
        </w:rPr>
      </w:pPr>
      <w:r>
        <w:rPr>
          <w:rFonts w:ascii="Calibri" w:eastAsia="Calibri" w:hAnsi="Calibri" w:cs="Calibri"/>
          <w:sz w:val="22"/>
          <w:szCs w:val="22"/>
        </w:rPr>
        <w:t>Get greater assurance your fund is meeting its compliance and regulatory obligations.</w:t>
      </w:r>
    </w:p>
    <w:p w14:paraId="2EC67A38" w14:textId="77777777" w:rsidR="00E64A4E" w:rsidRDefault="00954AB0">
      <w:pPr>
        <w:numPr>
          <w:ilvl w:val="0"/>
          <w:numId w:val="2"/>
        </w:numPr>
        <w:spacing w:after="120"/>
        <w:ind w:left="0" w:hanging="2"/>
        <w:rPr>
          <w:rFonts w:ascii="Calibri" w:eastAsia="Calibri" w:hAnsi="Calibri" w:cs="Calibri"/>
          <w:sz w:val="22"/>
          <w:szCs w:val="22"/>
        </w:rPr>
      </w:pPr>
      <w:r>
        <w:rPr>
          <w:rFonts w:ascii="Calibri" w:eastAsia="Calibri" w:hAnsi="Calibri" w:cs="Calibri"/>
          <w:sz w:val="22"/>
          <w:szCs w:val="22"/>
        </w:rPr>
        <w:t>Determine your fund’s current position relative to your longer-term financial goals.</w:t>
      </w:r>
    </w:p>
    <w:p w14:paraId="0F4B8073" w14:textId="77777777" w:rsidR="00E64A4E" w:rsidRDefault="00954AB0">
      <w:pPr>
        <w:numPr>
          <w:ilvl w:val="0"/>
          <w:numId w:val="2"/>
        </w:numPr>
        <w:spacing w:after="120"/>
        <w:ind w:left="0" w:hanging="2"/>
        <w:rPr>
          <w:rFonts w:ascii="Calibri" w:eastAsia="Calibri" w:hAnsi="Calibri" w:cs="Calibri"/>
          <w:sz w:val="22"/>
          <w:szCs w:val="22"/>
        </w:rPr>
      </w:pPr>
      <w:r>
        <w:rPr>
          <w:rFonts w:ascii="Calibri" w:eastAsia="Calibri" w:hAnsi="Calibri" w:cs="Calibri"/>
          <w:sz w:val="22"/>
          <w:szCs w:val="22"/>
        </w:rPr>
        <w:t>Discover which parts of the fund needs attention and know the most effective way to prioritise with a traffic light system.</w:t>
      </w:r>
    </w:p>
    <w:p w14:paraId="5E8B87E7" w14:textId="77777777" w:rsidR="00E64A4E" w:rsidRDefault="00954AB0">
      <w:pPr>
        <w:numPr>
          <w:ilvl w:val="0"/>
          <w:numId w:val="2"/>
        </w:numPr>
        <w:spacing w:after="120"/>
        <w:ind w:left="0" w:hanging="2"/>
        <w:rPr>
          <w:rFonts w:ascii="Calibri" w:eastAsia="Calibri" w:hAnsi="Calibri" w:cs="Calibri"/>
          <w:sz w:val="22"/>
          <w:szCs w:val="22"/>
        </w:rPr>
      </w:pPr>
      <w:r>
        <w:rPr>
          <w:rFonts w:ascii="Calibri" w:eastAsia="Calibri" w:hAnsi="Calibri" w:cs="Calibri"/>
          <w:sz w:val="22"/>
          <w:szCs w:val="22"/>
        </w:rPr>
        <w:t xml:space="preserve">Get </w:t>
      </w:r>
      <w:proofErr w:type="spellStart"/>
      <w:r>
        <w:rPr>
          <w:rFonts w:ascii="Calibri" w:eastAsia="Calibri" w:hAnsi="Calibri" w:cs="Calibri"/>
          <w:sz w:val="22"/>
          <w:szCs w:val="22"/>
        </w:rPr>
        <w:t>week’s</w:t>
      </w:r>
      <w:proofErr w:type="spellEnd"/>
      <w:r>
        <w:rPr>
          <w:rFonts w:ascii="Calibri" w:eastAsia="Calibri" w:hAnsi="Calibri" w:cs="Calibri"/>
          <w:sz w:val="22"/>
          <w:szCs w:val="22"/>
        </w:rPr>
        <w:t xml:space="preserve"> of expensive manual research and analysis at an affordable price. </w:t>
      </w:r>
    </w:p>
    <w:p w14:paraId="29E997BD" w14:textId="77777777" w:rsidR="00E64A4E" w:rsidRDefault="00E64A4E">
      <w:pPr>
        <w:spacing w:after="120"/>
        <w:ind w:left="0" w:hanging="2"/>
        <w:rPr>
          <w:rFonts w:ascii="Calibri" w:eastAsia="Calibri" w:hAnsi="Calibri" w:cs="Calibri"/>
          <w:sz w:val="22"/>
          <w:szCs w:val="22"/>
        </w:rPr>
      </w:pPr>
    </w:p>
    <w:p w14:paraId="016EF9F1"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Next steps</w:t>
      </w:r>
    </w:p>
    <w:p w14:paraId="19774295" w14:textId="77777777" w:rsidR="00E64A4E" w:rsidRDefault="00954AB0">
      <w:pPr>
        <w:spacing w:after="120"/>
        <w:ind w:left="0" w:hanging="2"/>
        <w:rPr>
          <w:sz w:val="22"/>
          <w:szCs w:val="22"/>
        </w:rPr>
      </w:pPr>
      <w:r>
        <w:rPr>
          <w:rFonts w:ascii="Calibri" w:eastAsia="Calibri" w:hAnsi="Calibri" w:cs="Calibri"/>
          <w:sz w:val="22"/>
          <w:szCs w:val="22"/>
        </w:rPr>
        <w:t xml:space="preserve">As your accountants, we feel it is in your best interests to have the report undertaken as part of your package of services with us. </w:t>
      </w:r>
    </w:p>
    <w:p w14:paraId="0F42122B"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We will order the report on your behalf and be in touch with you to schedule a time to discuss its findings and take any actions required.</w:t>
      </w:r>
    </w:p>
    <w:p w14:paraId="74BFB7E6" w14:textId="77777777" w:rsidR="00E64A4E" w:rsidRDefault="00954AB0">
      <w:pPr>
        <w:spacing w:after="120"/>
        <w:ind w:left="0" w:hanging="2"/>
        <w:rPr>
          <w:rFonts w:ascii="Calibri" w:eastAsia="Calibri" w:hAnsi="Calibri" w:cs="Calibri"/>
          <w:color w:val="FF0000"/>
          <w:sz w:val="22"/>
          <w:szCs w:val="22"/>
        </w:rPr>
      </w:pPr>
      <w:r>
        <w:rPr>
          <w:rFonts w:ascii="Calibri" w:eastAsia="Calibri" w:hAnsi="Calibri" w:cs="Calibri"/>
          <w:sz w:val="22"/>
          <w:szCs w:val="22"/>
        </w:rPr>
        <w:t xml:space="preserve">If you do not wish to include the report as part of your package of services, please advise us of your preference to opt-out by </w:t>
      </w:r>
      <w:r>
        <w:rPr>
          <w:rFonts w:ascii="Calibri" w:eastAsia="Calibri" w:hAnsi="Calibri" w:cs="Calibri"/>
          <w:color w:val="FF0000"/>
          <w:sz w:val="22"/>
          <w:szCs w:val="22"/>
        </w:rPr>
        <w:t>&lt;date – suggest 3 working days&gt;.</w:t>
      </w:r>
    </w:p>
    <w:p w14:paraId="79FEE48E" w14:textId="77777777" w:rsidR="00E64A4E" w:rsidRDefault="00E64A4E">
      <w:pPr>
        <w:spacing w:after="120"/>
        <w:ind w:left="0" w:hanging="2"/>
        <w:rPr>
          <w:rFonts w:ascii="Calibri" w:eastAsia="Calibri" w:hAnsi="Calibri" w:cs="Calibri"/>
          <w:color w:val="FF0000"/>
          <w:sz w:val="22"/>
          <w:szCs w:val="22"/>
        </w:rPr>
      </w:pPr>
    </w:p>
    <w:p w14:paraId="429316B1"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SMSF Check-Up Report presentation</w:t>
      </w:r>
    </w:p>
    <w:p w14:paraId="1FDA6EED"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Once we have generated the report, we’ll arrange to meet with you and/or the fund’s trustees and member/s to review the findings.</w:t>
      </w:r>
    </w:p>
    <w:p w14:paraId="19DE3FC9"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To save time, we’ll only go over the specific areas that need attention in order to meet your funds regulatory and financial requirements and keep you on track towards your financial objectives.</w:t>
      </w:r>
    </w:p>
    <w:p w14:paraId="7E41B2A5" w14:textId="77777777" w:rsidR="00E64A4E" w:rsidRDefault="00E64A4E">
      <w:pPr>
        <w:spacing w:after="120"/>
        <w:ind w:left="0" w:hanging="2"/>
        <w:rPr>
          <w:rFonts w:ascii="Calibri" w:eastAsia="Calibri" w:hAnsi="Calibri" w:cs="Calibri"/>
          <w:sz w:val="22"/>
          <w:szCs w:val="22"/>
        </w:rPr>
      </w:pPr>
    </w:p>
    <w:p w14:paraId="396F5FB9"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Fees</w:t>
      </w:r>
    </w:p>
    <w:p w14:paraId="00B818BF"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Fees are paid from your SMSF and cover the report and time to meet with you to discuss the report findings.</w:t>
      </w:r>
    </w:p>
    <w:p w14:paraId="319A1760" w14:textId="77777777" w:rsidR="00E64A4E" w:rsidRDefault="00954AB0">
      <w:pPr>
        <w:numPr>
          <w:ilvl w:val="0"/>
          <w:numId w:val="4"/>
        </w:numPr>
        <w:ind w:left="0" w:hanging="2"/>
        <w:rPr>
          <w:rFonts w:ascii="Calibri" w:eastAsia="Calibri" w:hAnsi="Calibri" w:cs="Calibri"/>
          <w:sz w:val="22"/>
          <w:szCs w:val="22"/>
        </w:rPr>
      </w:pPr>
      <w:r>
        <w:rPr>
          <w:rFonts w:ascii="Calibri" w:eastAsia="Calibri" w:hAnsi="Calibri" w:cs="Calibri"/>
          <w:sz w:val="22"/>
          <w:szCs w:val="22"/>
        </w:rPr>
        <w:t>Initial SMSF check-up Report $550 (inc. GST)</w:t>
      </w:r>
    </w:p>
    <w:p w14:paraId="7F7F9C5B" w14:textId="7BFA2207" w:rsidR="00E64A4E" w:rsidRDefault="00954AB0">
      <w:pPr>
        <w:numPr>
          <w:ilvl w:val="0"/>
          <w:numId w:val="4"/>
        </w:numPr>
        <w:spacing w:after="120"/>
        <w:ind w:left="0" w:hanging="2"/>
        <w:rPr>
          <w:rFonts w:ascii="Calibri" w:eastAsia="Calibri" w:hAnsi="Calibri" w:cs="Calibri"/>
          <w:sz w:val="22"/>
          <w:szCs w:val="22"/>
        </w:rPr>
      </w:pPr>
      <w:r>
        <w:rPr>
          <w:rFonts w:ascii="Calibri" w:eastAsia="Calibri" w:hAnsi="Calibri" w:cs="Calibri"/>
          <w:sz w:val="22"/>
          <w:szCs w:val="22"/>
        </w:rPr>
        <w:lastRenderedPageBreak/>
        <w:t>2nd or subsequent Years annual review process SMSF Check-Up Report $330 (inc. GST)</w:t>
      </w:r>
    </w:p>
    <w:p w14:paraId="5D9E5CA2" w14:textId="77777777" w:rsidR="00E64A4E" w:rsidRDefault="00954AB0">
      <w:pPr>
        <w:spacing w:after="120"/>
        <w:ind w:left="0" w:hanging="2"/>
        <w:rPr>
          <w:rFonts w:ascii="Calibri" w:eastAsia="Calibri" w:hAnsi="Calibri" w:cs="Calibri"/>
          <w:sz w:val="22"/>
          <w:szCs w:val="22"/>
        </w:rPr>
      </w:pPr>
      <w:r>
        <w:rPr>
          <w:rFonts w:ascii="Calibri" w:eastAsia="Calibri" w:hAnsi="Calibri" w:cs="Calibri"/>
          <w:i/>
          <w:color w:val="C00000"/>
          <w:sz w:val="22"/>
          <w:szCs w:val="22"/>
          <w:highlight w:val="lightGray"/>
        </w:rPr>
        <w:t>Note: These are the RRP – which the firm can vary if it wishes, in addition to offering an annual review service.</w:t>
      </w:r>
    </w:p>
    <w:p w14:paraId="1F54A7F8"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The fee received by &lt;</w:t>
      </w:r>
      <w:r>
        <w:rPr>
          <w:rFonts w:ascii="Calibri" w:eastAsia="Calibri" w:hAnsi="Calibri" w:cs="Calibri"/>
          <w:sz w:val="22"/>
          <w:szCs w:val="22"/>
          <w:highlight w:val="lightGray"/>
        </w:rPr>
        <w:t>firm name</w:t>
      </w:r>
      <w:r>
        <w:rPr>
          <w:rFonts w:ascii="Calibri" w:eastAsia="Calibri" w:hAnsi="Calibri" w:cs="Calibri"/>
          <w:sz w:val="22"/>
          <w:szCs w:val="22"/>
        </w:rPr>
        <w:t>&gt; includes the cost of completing any details that can’t be accessed by BGL or accountantsGPS, and to review the report before we present it to you. Full details are enclosed in the report.</w:t>
      </w:r>
    </w:p>
    <w:p w14:paraId="0DBC84E7" w14:textId="77777777" w:rsidR="00E64A4E" w:rsidRDefault="00E64A4E">
      <w:pPr>
        <w:spacing w:after="120"/>
        <w:ind w:left="0" w:hanging="2"/>
        <w:rPr>
          <w:rFonts w:ascii="Calibri" w:eastAsia="Calibri" w:hAnsi="Calibri" w:cs="Calibri"/>
          <w:sz w:val="22"/>
          <w:szCs w:val="22"/>
        </w:rPr>
      </w:pPr>
    </w:p>
    <w:p w14:paraId="1443410D"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We look forward to meeting with you to go over your SMSF Check-Up Report and help ensure your fund is in the healthiest state possible.</w:t>
      </w:r>
    </w:p>
    <w:p w14:paraId="73234CDD" w14:textId="77777777" w:rsidR="00E64A4E" w:rsidRDefault="00E64A4E">
      <w:pPr>
        <w:spacing w:after="120"/>
        <w:ind w:left="0" w:hanging="2"/>
        <w:rPr>
          <w:rFonts w:ascii="Calibri" w:eastAsia="Calibri" w:hAnsi="Calibri" w:cs="Calibri"/>
          <w:sz w:val="22"/>
          <w:szCs w:val="22"/>
        </w:rPr>
      </w:pPr>
    </w:p>
    <w:p w14:paraId="2C489C85"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Please feel free to call </w:t>
      </w:r>
      <w:r>
        <w:rPr>
          <w:rFonts w:ascii="Calibri" w:eastAsia="Calibri" w:hAnsi="Calibri" w:cs="Calibri"/>
          <w:sz w:val="22"/>
          <w:szCs w:val="22"/>
          <w:highlight w:val="lightGray"/>
        </w:rPr>
        <w:t>me/office</w:t>
      </w:r>
      <w:r>
        <w:rPr>
          <w:rFonts w:ascii="Calibri" w:eastAsia="Calibri" w:hAnsi="Calibri" w:cs="Calibri"/>
          <w:sz w:val="22"/>
          <w:szCs w:val="22"/>
        </w:rPr>
        <w:t xml:space="preserve"> should you have any questions regarding this new service.</w:t>
      </w:r>
    </w:p>
    <w:p w14:paraId="78A952E2" w14:textId="77777777" w:rsidR="00E64A4E" w:rsidRDefault="00E64A4E">
      <w:pPr>
        <w:spacing w:after="120"/>
        <w:ind w:left="0" w:hanging="2"/>
        <w:rPr>
          <w:rFonts w:ascii="Calibri" w:eastAsia="Calibri" w:hAnsi="Calibri" w:cs="Calibri"/>
          <w:sz w:val="22"/>
          <w:szCs w:val="22"/>
        </w:rPr>
      </w:pPr>
    </w:p>
    <w:p w14:paraId="12DDADA0" w14:textId="77777777" w:rsidR="00E64A4E" w:rsidRDefault="00E64A4E">
      <w:pPr>
        <w:ind w:left="0" w:hanging="2"/>
        <w:rPr>
          <w:rFonts w:ascii="Calibri" w:eastAsia="Calibri" w:hAnsi="Calibri" w:cs="Calibri"/>
          <w:sz w:val="22"/>
          <w:szCs w:val="22"/>
        </w:rPr>
      </w:pPr>
    </w:p>
    <w:p w14:paraId="5D5AA0F9" w14:textId="77777777" w:rsidR="00E64A4E" w:rsidRDefault="00E64A4E">
      <w:pPr>
        <w:ind w:left="0" w:hanging="2"/>
        <w:rPr>
          <w:rFonts w:ascii="Calibri" w:eastAsia="Calibri" w:hAnsi="Calibri" w:cs="Calibri"/>
          <w:sz w:val="22"/>
          <w:szCs w:val="22"/>
        </w:rPr>
      </w:pPr>
    </w:p>
    <w:p w14:paraId="78DE6617" w14:textId="77777777" w:rsidR="00E64A4E" w:rsidRDefault="00E64A4E">
      <w:pPr>
        <w:ind w:left="0" w:hanging="2"/>
        <w:rPr>
          <w:rFonts w:ascii="Calibri" w:eastAsia="Calibri" w:hAnsi="Calibri" w:cs="Calibri"/>
          <w:sz w:val="22"/>
          <w:szCs w:val="22"/>
        </w:rPr>
      </w:pPr>
    </w:p>
    <w:p w14:paraId="06FF874E" w14:textId="77777777" w:rsidR="00E64A4E" w:rsidRDefault="00E64A4E">
      <w:pPr>
        <w:ind w:left="0" w:hanging="2"/>
        <w:rPr>
          <w:rFonts w:ascii="Calibri" w:eastAsia="Calibri" w:hAnsi="Calibri" w:cs="Calibri"/>
          <w:sz w:val="22"/>
          <w:szCs w:val="22"/>
        </w:rPr>
      </w:pPr>
    </w:p>
    <w:p w14:paraId="13F6740F" w14:textId="77777777" w:rsidR="00E64A4E" w:rsidRDefault="00E64A4E">
      <w:pPr>
        <w:ind w:left="0" w:hanging="2"/>
        <w:rPr>
          <w:rFonts w:ascii="Calibri" w:eastAsia="Calibri" w:hAnsi="Calibri" w:cs="Calibri"/>
          <w:sz w:val="22"/>
          <w:szCs w:val="22"/>
        </w:rPr>
      </w:pPr>
    </w:p>
    <w:p w14:paraId="70CF2A2E" w14:textId="77777777" w:rsidR="00E64A4E" w:rsidRDefault="00E64A4E">
      <w:pPr>
        <w:ind w:left="0" w:hanging="2"/>
        <w:rPr>
          <w:rFonts w:ascii="Calibri" w:eastAsia="Calibri" w:hAnsi="Calibri" w:cs="Calibri"/>
          <w:sz w:val="22"/>
          <w:szCs w:val="22"/>
        </w:rPr>
      </w:pPr>
    </w:p>
    <w:p w14:paraId="56921288" w14:textId="77777777" w:rsidR="00E64A4E" w:rsidRDefault="00E64A4E">
      <w:pPr>
        <w:ind w:left="0" w:hanging="2"/>
        <w:rPr>
          <w:rFonts w:ascii="Calibri" w:eastAsia="Calibri" w:hAnsi="Calibri" w:cs="Calibri"/>
          <w:sz w:val="22"/>
          <w:szCs w:val="22"/>
        </w:rPr>
      </w:pPr>
    </w:p>
    <w:p w14:paraId="3CDDD3EF" w14:textId="77777777" w:rsidR="00E64A4E" w:rsidRDefault="00E64A4E">
      <w:pPr>
        <w:ind w:left="0" w:hanging="2"/>
        <w:rPr>
          <w:rFonts w:ascii="Calibri" w:eastAsia="Calibri" w:hAnsi="Calibri" w:cs="Calibri"/>
          <w:sz w:val="22"/>
          <w:szCs w:val="22"/>
        </w:rPr>
      </w:pPr>
    </w:p>
    <w:p w14:paraId="25183A36" w14:textId="77777777" w:rsidR="00E64A4E" w:rsidRDefault="00E64A4E">
      <w:pPr>
        <w:ind w:left="0" w:hanging="2"/>
        <w:rPr>
          <w:rFonts w:ascii="Calibri" w:eastAsia="Calibri" w:hAnsi="Calibri" w:cs="Calibri"/>
          <w:sz w:val="22"/>
          <w:szCs w:val="22"/>
        </w:rPr>
      </w:pPr>
    </w:p>
    <w:p w14:paraId="2D7E00E9" w14:textId="77777777" w:rsidR="00E64A4E" w:rsidRDefault="00E64A4E">
      <w:pPr>
        <w:ind w:left="0" w:hanging="2"/>
        <w:rPr>
          <w:rFonts w:ascii="Calibri" w:eastAsia="Calibri" w:hAnsi="Calibri" w:cs="Calibri"/>
          <w:sz w:val="22"/>
          <w:szCs w:val="22"/>
        </w:rPr>
      </w:pPr>
    </w:p>
    <w:p w14:paraId="55F5B592" w14:textId="77777777" w:rsidR="00E64A4E" w:rsidRDefault="00E64A4E">
      <w:pPr>
        <w:ind w:left="0" w:hanging="2"/>
        <w:rPr>
          <w:rFonts w:ascii="Calibri" w:eastAsia="Calibri" w:hAnsi="Calibri" w:cs="Calibri"/>
          <w:sz w:val="22"/>
          <w:szCs w:val="22"/>
        </w:rPr>
      </w:pPr>
    </w:p>
    <w:p w14:paraId="4E439474" w14:textId="77777777" w:rsidR="00E64A4E" w:rsidRDefault="00E64A4E">
      <w:pPr>
        <w:ind w:left="0" w:hanging="2"/>
        <w:rPr>
          <w:rFonts w:ascii="Calibri" w:eastAsia="Calibri" w:hAnsi="Calibri" w:cs="Calibri"/>
          <w:sz w:val="22"/>
          <w:szCs w:val="22"/>
        </w:rPr>
      </w:pPr>
    </w:p>
    <w:p w14:paraId="11A30DFF" w14:textId="77777777" w:rsidR="00E64A4E" w:rsidRDefault="00E64A4E">
      <w:pPr>
        <w:ind w:left="0" w:hanging="2"/>
        <w:rPr>
          <w:rFonts w:ascii="Calibri" w:eastAsia="Calibri" w:hAnsi="Calibri" w:cs="Calibri"/>
          <w:sz w:val="22"/>
          <w:szCs w:val="22"/>
        </w:rPr>
      </w:pPr>
    </w:p>
    <w:p w14:paraId="375C99AC" w14:textId="77777777" w:rsidR="00E64A4E" w:rsidRDefault="00E64A4E">
      <w:pPr>
        <w:ind w:left="0" w:hanging="2"/>
        <w:rPr>
          <w:rFonts w:ascii="Calibri" w:eastAsia="Calibri" w:hAnsi="Calibri" w:cs="Calibri"/>
          <w:sz w:val="22"/>
          <w:szCs w:val="22"/>
        </w:rPr>
      </w:pPr>
    </w:p>
    <w:p w14:paraId="76803180" w14:textId="77777777" w:rsidR="00E64A4E" w:rsidRDefault="00E64A4E">
      <w:pPr>
        <w:ind w:left="0" w:hanging="2"/>
        <w:rPr>
          <w:rFonts w:ascii="Calibri" w:eastAsia="Calibri" w:hAnsi="Calibri" w:cs="Calibri"/>
          <w:sz w:val="22"/>
          <w:szCs w:val="22"/>
        </w:rPr>
      </w:pPr>
    </w:p>
    <w:p w14:paraId="2EF7E96C" w14:textId="77777777" w:rsidR="00E64A4E" w:rsidRDefault="00E64A4E">
      <w:pPr>
        <w:ind w:left="0" w:hanging="2"/>
        <w:rPr>
          <w:rFonts w:ascii="Calibri" w:eastAsia="Calibri" w:hAnsi="Calibri" w:cs="Calibri"/>
          <w:sz w:val="22"/>
          <w:szCs w:val="22"/>
        </w:rPr>
      </w:pPr>
    </w:p>
    <w:p w14:paraId="77C299B1" w14:textId="77777777" w:rsidR="00E64A4E" w:rsidRDefault="00E64A4E">
      <w:pPr>
        <w:ind w:left="0" w:hanging="2"/>
        <w:rPr>
          <w:rFonts w:ascii="Calibri" w:eastAsia="Calibri" w:hAnsi="Calibri" w:cs="Calibri"/>
          <w:sz w:val="22"/>
          <w:szCs w:val="22"/>
        </w:rPr>
      </w:pPr>
    </w:p>
    <w:p w14:paraId="7F8F03BF" w14:textId="77777777" w:rsidR="00E64A4E" w:rsidRDefault="00E64A4E">
      <w:pPr>
        <w:ind w:left="0" w:hanging="2"/>
        <w:rPr>
          <w:rFonts w:ascii="Calibri" w:eastAsia="Calibri" w:hAnsi="Calibri" w:cs="Calibri"/>
          <w:sz w:val="22"/>
          <w:szCs w:val="22"/>
        </w:rPr>
      </w:pPr>
    </w:p>
    <w:p w14:paraId="2C8FBEAF" w14:textId="77777777" w:rsidR="00E64A4E" w:rsidRDefault="00E64A4E">
      <w:pPr>
        <w:ind w:left="0" w:hanging="2"/>
        <w:rPr>
          <w:rFonts w:ascii="Calibri" w:eastAsia="Calibri" w:hAnsi="Calibri" w:cs="Calibri"/>
          <w:sz w:val="22"/>
          <w:szCs w:val="22"/>
        </w:rPr>
      </w:pPr>
    </w:p>
    <w:p w14:paraId="219302A3" w14:textId="77777777" w:rsidR="00E64A4E" w:rsidRDefault="00E64A4E">
      <w:pPr>
        <w:ind w:left="0" w:hanging="2"/>
        <w:rPr>
          <w:rFonts w:ascii="Calibri" w:eastAsia="Calibri" w:hAnsi="Calibri" w:cs="Calibri"/>
          <w:sz w:val="22"/>
          <w:szCs w:val="22"/>
        </w:rPr>
      </w:pPr>
    </w:p>
    <w:p w14:paraId="1FD8F07F" w14:textId="77777777" w:rsidR="00E64A4E" w:rsidRDefault="00E64A4E">
      <w:pPr>
        <w:ind w:left="0" w:hanging="2"/>
        <w:rPr>
          <w:rFonts w:ascii="Calibri" w:eastAsia="Calibri" w:hAnsi="Calibri" w:cs="Calibri"/>
          <w:sz w:val="22"/>
          <w:szCs w:val="22"/>
        </w:rPr>
      </w:pPr>
    </w:p>
    <w:p w14:paraId="608F0456" w14:textId="77777777" w:rsidR="00E64A4E" w:rsidRDefault="00E64A4E">
      <w:pPr>
        <w:ind w:left="0" w:hanging="2"/>
        <w:rPr>
          <w:rFonts w:ascii="Calibri" w:eastAsia="Calibri" w:hAnsi="Calibri" w:cs="Calibri"/>
          <w:sz w:val="22"/>
          <w:szCs w:val="22"/>
        </w:rPr>
      </w:pPr>
    </w:p>
    <w:p w14:paraId="69A64D07" w14:textId="77777777" w:rsidR="00E64A4E" w:rsidRDefault="00E64A4E">
      <w:pPr>
        <w:ind w:left="0" w:hanging="2"/>
        <w:rPr>
          <w:rFonts w:ascii="Calibri" w:eastAsia="Calibri" w:hAnsi="Calibri" w:cs="Calibri"/>
          <w:sz w:val="22"/>
          <w:szCs w:val="22"/>
        </w:rPr>
      </w:pPr>
    </w:p>
    <w:p w14:paraId="2BE5F410" w14:textId="77777777" w:rsidR="00E64A4E" w:rsidRDefault="00E64A4E">
      <w:pPr>
        <w:ind w:left="0" w:hanging="2"/>
        <w:rPr>
          <w:rFonts w:ascii="Calibri" w:eastAsia="Calibri" w:hAnsi="Calibri" w:cs="Calibri"/>
          <w:sz w:val="22"/>
          <w:szCs w:val="22"/>
        </w:rPr>
      </w:pPr>
    </w:p>
    <w:p w14:paraId="2FD0E095" w14:textId="77777777" w:rsidR="00E64A4E" w:rsidRDefault="00E64A4E">
      <w:pPr>
        <w:ind w:left="0" w:hanging="2"/>
        <w:rPr>
          <w:rFonts w:ascii="Calibri" w:eastAsia="Calibri" w:hAnsi="Calibri" w:cs="Calibri"/>
          <w:sz w:val="22"/>
          <w:szCs w:val="22"/>
        </w:rPr>
      </w:pPr>
    </w:p>
    <w:p w14:paraId="7B4474A4" w14:textId="77777777" w:rsidR="00E64A4E" w:rsidRDefault="00E64A4E">
      <w:pPr>
        <w:ind w:left="0" w:hanging="2"/>
        <w:rPr>
          <w:rFonts w:ascii="Calibri" w:eastAsia="Calibri" w:hAnsi="Calibri" w:cs="Calibri"/>
          <w:sz w:val="22"/>
          <w:szCs w:val="22"/>
        </w:rPr>
      </w:pPr>
    </w:p>
    <w:p w14:paraId="0C3BA07B" w14:textId="77777777" w:rsidR="00E64A4E" w:rsidRDefault="00E64A4E">
      <w:pPr>
        <w:ind w:left="0" w:hanging="2"/>
        <w:rPr>
          <w:rFonts w:ascii="Calibri" w:eastAsia="Calibri" w:hAnsi="Calibri" w:cs="Calibri"/>
          <w:sz w:val="22"/>
          <w:szCs w:val="22"/>
        </w:rPr>
      </w:pPr>
    </w:p>
    <w:p w14:paraId="66884D8C" w14:textId="77777777" w:rsidR="00E64A4E" w:rsidRDefault="00E64A4E">
      <w:pPr>
        <w:ind w:left="0" w:hanging="2"/>
        <w:rPr>
          <w:rFonts w:ascii="Calibri" w:eastAsia="Calibri" w:hAnsi="Calibri" w:cs="Calibri"/>
          <w:sz w:val="22"/>
          <w:szCs w:val="22"/>
        </w:rPr>
      </w:pPr>
    </w:p>
    <w:p w14:paraId="1613DCE9" w14:textId="77777777" w:rsidR="00E64A4E" w:rsidRDefault="00E64A4E">
      <w:pPr>
        <w:ind w:left="0" w:hanging="2"/>
        <w:rPr>
          <w:rFonts w:ascii="Calibri" w:eastAsia="Calibri" w:hAnsi="Calibri" w:cs="Calibri"/>
          <w:sz w:val="22"/>
          <w:szCs w:val="22"/>
        </w:rPr>
      </w:pPr>
    </w:p>
    <w:p w14:paraId="130EA373" w14:textId="77777777" w:rsidR="00E64A4E" w:rsidRDefault="00E64A4E">
      <w:pPr>
        <w:ind w:left="0" w:hanging="2"/>
        <w:rPr>
          <w:rFonts w:ascii="Calibri" w:eastAsia="Calibri" w:hAnsi="Calibri" w:cs="Calibri"/>
          <w:sz w:val="22"/>
          <w:szCs w:val="22"/>
        </w:rPr>
      </w:pPr>
    </w:p>
    <w:p w14:paraId="33A12D39" w14:textId="77777777" w:rsidR="00E64A4E" w:rsidRDefault="00E64A4E">
      <w:pPr>
        <w:ind w:left="0" w:hanging="2"/>
        <w:rPr>
          <w:rFonts w:ascii="Calibri" w:eastAsia="Calibri" w:hAnsi="Calibri" w:cs="Calibri"/>
          <w:sz w:val="22"/>
          <w:szCs w:val="22"/>
        </w:rPr>
      </w:pPr>
    </w:p>
    <w:p w14:paraId="4950B142" w14:textId="77777777" w:rsidR="00E64A4E" w:rsidRDefault="00E64A4E">
      <w:pPr>
        <w:ind w:left="0" w:hanging="2"/>
        <w:rPr>
          <w:rFonts w:ascii="Calibri" w:eastAsia="Calibri" w:hAnsi="Calibri" w:cs="Calibri"/>
          <w:sz w:val="22"/>
          <w:szCs w:val="22"/>
        </w:rPr>
      </w:pPr>
    </w:p>
    <w:p w14:paraId="37AD0ABE" w14:textId="77777777" w:rsidR="00E64A4E" w:rsidRDefault="00E64A4E">
      <w:pPr>
        <w:ind w:left="0" w:hanging="2"/>
        <w:rPr>
          <w:rFonts w:ascii="Calibri" w:eastAsia="Calibri" w:hAnsi="Calibri" w:cs="Calibri"/>
          <w:sz w:val="22"/>
          <w:szCs w:val="22"/>
        </w:rPr>
      </w:pPr>
    </w:p>
    <w:p w14:paraId="0481E5BB" w14:textId="77777777" w:rsidR="00E64A4E" w:rsidRDefault="00E64A4E">
      <w:pPr>
        <w:ind w:left="0" w:hanging="2"/>
        <w:rPr>
          <w:rFonts w:ascii="Calibri" w:eastAsia="Calibri" w:hAnsi="Calibri" w:cs="Calibri"/>
          <w:sz w:val="22"/>
          <w:szCs w:val="22"/>
        </w:rPr>
      </w:pPr>
    </w:p>
    <w:p w14:paraId="0656EE16" w14:textId="77777777" w:rsidR="00E64A4E" w:rsidRDefault="00E64A4E">
      <w:pPr>
        <w:ind w:left="0" w:hanging="2"/>
        <w:rPr>
          <w:rFonts w:ascii="Calibri" w:eastAsia="Calibri" w:hAnsi="Calibri" w:cs="Calibri"/>
          <w:sz w:val="22"/>
          <w:szCs w:val="22"/>
        </w:rPr>
      </w:pPr>
    </w:p>
    <w:p w14:paraId="4FF8697B" w14:textId="77777777" w:rsidR="00E64A4E" w:rsidRDefault="00E64A4E">
      <w:pPr>
        <w:ind w:left="0" w:hanging="2"/>
        <w:rPr>
          <w:rFonts w:ascii="Calibri" w:eastAsia="Calibri" w:hAnsi="Calibri" w:cs="Calibri"/>
          <w:sz w:val="22"/>
          <w:szCs w:val="22"/>
        </w:rPr>
      </w:pPr>
    </w:p>
    <w:p w14:paraId="07F362F6" w14:textId="77777777" w:rsidR="00E64A4E" w:rsidRDefault="00E64A4E">
      <w:pPr>
        <w:ind w:left="0" w:hanging="2"/>
        <w:rPr>
          <w:rFonts w:ascii="Calibri" w:eastAsia="Calibri" w:hAnsi="Calibri" w:cs="Calibri"/>
          <w:sz w:val="22"/>
          <w:szCs w:val="22"/>
        </w:rPr>
      </w:pPr>
    </w:p>
    <w:p w14:paraId="1F283197" w14:textId="77777777" w:rsidR="00E64A4E" w:rsidRDefault="00E64A4E">
      <w:pPr>
        <w:ind w:left="0" w:hanging="2"/>
        <w:rPr>
          <w:rFonts w:ascii="Calibri" w:eastAsia="Calibri" w:hAnsi="Calibri" w:cs="Calibri"/>
          <w:sz w:val="22"/>
          <w:szCs w:val="22"/>
        </w:rPr>
      </w:pPr>
    </w:p>
    <w:p w14:paraId="64032680" w14:textId="77777777" w:rsidR="00E64A4E" w:rsidRDefault="00E64A4E">
      <w:pPr>
        <w:ind w:left="0" w:hanging="2"/>
        <w:rPr>
          <w:rFonts w:ascii="Calibri" w:eastAsia="Calibri" w:hAnsi="Calibri" w:cs="Calibri"/>
          <w:sz w:val="22"/>
          <w:szCs w:val="22"/>
        </w:rPr>
      </w:pPr>
    </w:p>
    <w:p w14:paraId="0B811048" w14:textId="77777777" w:rsidR="00E64A4E" w:rsidRDefault="00954AB0">
      <w:pPr>
        <w:ind w:left="1" w:hanging="3"/>
        <w:rPr>
          <w:rFonts w:ascii="Calibri" w:eastAsia="Calibri" w:hAnsi="Calibri" w:cs="Calibri"/>
        </w:rPr>
      </w:pPr>
      <w:r>
        <w:rPr>
          <w:rFonts w:ascii="Calibri" w:eastAsia="Calibri" w:hAnsi="Calibri" w:cs="Calibri"/>
          <w:b/>
          <w:color w:val="002060"/>
          <w:sz w:val="28"/>
          <w:szCs w:val="28"/>
        </w:rPr>
        <w:lastRenderedPageBreak/>
        <w:t>Email 2 -</w:t>
      </w:r>
      <w:r>
        <w:rPr>
          <w:rFonts w:ascii="Calibri" w:eastAsia="Calibri" w:hAnsi="Calibri" w:cs="Calibri"/>
          <w:sz w:val="28"/>
          <w:szCs w:val="28"/>
        </w:rPr>
        <w:t xml:space="preserve"> </w:t>
      </w:r>
      <w:r>
        <w:rPr>
          <w:rFonts w:ascii="Calibri" w:eastAsia="Calibri" w:hAnsi="Calibri" w:cs="Calibri"/>
          <w:b/>
          <w:color w:val="002060"/>
          <w:sz w:val="28"/>
          <w:szCs w:val="28"/>
        </w:rPr>
        <w:t>Scheduling email to present the report</w:t>
      </w:r>
    </w:p>
    <w:p w14:paraId="715A45CD" w14:textId="77777777" w:rsidR="00E64A4E" w:rsidRDefault="00E64A4E">
      <w:pPr>
        <w:spacing w:after="120"/>
        <w:ind w:left="0" w:hanging="2"/>
        <w:rPr>
          <w:rFonts w:ascii="Calibri" w:eastAsia="Calibri" w:hAnsi="Calibri" w:cs="Calibri"/>
          <w:sz w:val="22"/>
          <w:szCs w:val="22"/>
        </w:rPr>
      </w:pPr>
    </w:p>
    <w:p w14:paraId="2F34AF0A"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Subject line: Your SMSF Check-Up Report has been generated: scheduling a time to meet</w:t>
      </w:r>
    </w:p>
    <w:p w14:paraId="132BE189" w14:textId="77777777" w:rsidR="00E64A4E" w:rsidRDefault="00E64A4E">
      <w:pPr>
        <w:spacing w:after="120"/>
        <w:ind w:left="0" w:hanging="2"/>
        <w:rPr>
          <w:rFonts w:ascii="Calibri" w:eastAsia="Calibri" w:hAnsi="Calibri" w:cs="Calibri"/>
          <w:sz w:val="22"/>
          <w:szCs w:val="22"/>
        </w:rPr>
      </w:pPr>
    </w:p>
    <w:p w14:paraId="15780283"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Dear &lt;</w:t>
      </w:r>
      <w:r>
        <w:rPr>
          <w:rFonts w:ascii="Calibri" w:eastAsia="Calibri" w:hAnsi="Calibri" w:cs="Calibri"/>
          <w:sz w:val="22"/>
          <w:szCs w:val="22"/>
          <w:highlight w:val="lightGray"/>
        </w:rPr>
        <w:t>client’s</w:t>
      </w:r>
      <w:r>
        <w:rPr>
          <w:rFonts w:ascii="Calibri" w:eastAsia="Calibri" w:hAnsi="Calibri" w:cs="Calibri"/>
          <w:sz w:val="22"/>
          <w:szCs w:val="22"/>
        </w:rPr>
        <w:t xml:space="preserve"> </w:t>
      </w:r>
      <w:r>
        <w:rPr>
          <w:rFonts w:ascii="Calibri" w:eastAsia="Calibri" w:hAnsi="Calibri" w:cs="Calibri"/>
          <w:sz w:val="22"/>
          <w:szCs w:val="22"/>
          <w:highlight w:val="lightGray"/>
        </w:rPr>
        <w:t>name</w:t>
      </w:r>
      <w:r>
        <w:rPr>
          <w:rFonts w:ascii="Calibri" w:eastAsia="Calibri" w:hAnsi="Calibri" w:cs="Calibri"/>
          <w:sz w:val="22"/>
          <w:szCs w:val="22"/>
        </w:rPr>
        <w:t>&gt;,</w:t>
      </w:r>
    </w:p>
    <w:p w14:paraId="380528D7"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We recently completed an SMSF Check-Up report for your fund, and it identified several specific items which </w:t>
      </w:r>
      <w:r>
        <w:rPr>
          <w:rFonts w:ascii="Calibri" w:eastAsia="Calibri" w:hAnsi="Calibri" w:cs="Calibri"/>
          <w:sz w:val="22"/>
          <w:szCs w:val="22"/>
          <w:highlight w:val="lightGray"/>
        </w:rPr>
        <w:t>(may)</w:t>
      </w:r>
      <w:r>
        <w:rPr>
          <w:rFonts w:ascii="Calibri" w:eastAsia="Calibri" w:hAnsi="Calibri" w:cs="Calibri"/>
          <w:sz w:val="22"/>
          <w:szCs w:val="22"/>
        </w:rPr>
        <w:t xml:space="preserve"> require attention to meet the fund’s regulatory and financial requirements.</w:t>
      </w:r>
    </w:p>
    <w:p w14:paraId="38FCA45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We’d like to review the report with you, preferably </w:t>
      </w:r>
      <w:r>
        <w:rPr>
          <w:rFonts w:ascii="Calibri" w:eastAsia="Calibri" w:hAnsi="Calibri" w:cs="Calibri"/>
          <w:sz w:val="22"/>
          <w:szCs w:val="22"/>
          <w:highlight w:val="lightGray"/>
        </w:rPr>
        <w:t>in person, or via video conference</w:t>
      </w:r>
      <w:r>
        <w:rPr>
          <w:rFonts w:ascii="Calibri" w:eastAsia="Calibri" w:hAnsi="Calibri" w:cs="Calibri"/>
          <w:sz w:val="22"/>
          <w:szCs w:val="22"/>
        </w:rPr>
        <w:t>, as soon as convenient.</w:t>
      </w:r>
      <w:r>
        <w:rPr>
          <w:rFonts w:ascii="Calibri" w:eastAsia="Calibri" w:hAnsi="Calibri" w:cs="Calibri"/>
          <w:sz w:val="22"/>
          <w:szCs w:val="22"/>
        </w:rPr>
        <w:br/>
      </w:r>
    </w:p>
    <w:p w14:paraId="4F3A389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To book an appointment, please select a suitable date and time to meet at our offices</w:t>
      </w:r>
      <w:r>
        <w:rPr>
          <w:rFonts w:ascii="Calibri" w:eastAsia="Calibri" w:hAnsi="Calibri" w:cs="Calibri"/>
          <w:sz w:val="22"/>
          <w:szCs w:val="22"/>
          <w:highlight w:val="lightGray"/>
        </w:rPr>
        <w:t xml:space="preserve">,  </w:t>
      </w:r>
      <w:r>
        <w:rPr>
          <w:rFonts w:ascii="Calibri" w:eastAsia="Calibri" w:hAnsi="Calibri" w:cs="Calibri"/>
          <w:i/>
          <w:sz w:val="22"/>
          <w:szCs w:val="22"/>
          <w:highlight w:val="lightGray"/>
        </w:rPr>
        <w:t>&lt;Appointment Scheduling Process?&gt;.</w:t>
      </w:r>
      <w:r>
        <w:rPr>
          <w:rFonts w:ascii="Calibri" w:eastAsia="Calibri" w:hAnsi="Calibri" w:cs="Calibri"/>
          <w:sz w:val="22"/>
          <w:szCs w:val="22"/>
        </w:rPr>
        <w:t xml:space="preserve"> Report presentations usually only take around one hour.</w:t>
      </w:r>
    </w:p>
    <w:p w14:paraId="079A94B0"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We look forward to seeing you again and discussing your SMSF Check-Up Report with you.</w:t>
      </w:r>
    </w:p>
    <w:p w14:paraId="5046D983" w14:textId="77777777" w:rsidR="00E64A4E" w:rsidRDefault="00E64A4E">
      <w:pPr>
        <w:spacing w:after="120"/>
        <w:ind w:left="0" w:hanging="2"/>
        <w:rPr>
          <w:rFonts w:ascii="Calibri" w:eastAsia="Calibri" w:hAnsi="Calibri" w:cs="Calibri"/>
          <w:sz w:val="22"/>
          <w:szCs w:val="22"/>
        </w:rPr>
      </w:pPr>
    </w:p>
    <w:p w14:paraId="49134B8F"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Book your appointment</w:t>
      </w:r>
    </w:p>
    <w:p w14:paraId="0446860B"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To schedule an appointment that’s convenient for you, please</w:t>
      </w:r>
    </w:p>
    <w:p w14:paraId="2091065A"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Call us on </w:t>
      </w:r>
      <w:r>
        <w:rPr>
          <w:rFonts w:ascii="Calibri" w:eastAsia="Calibri" w:hAnsi="Calibri" w:cs="Calibri"/>
          <w:sz w:val="22"/>
          <w:szCs w:val="22"/>
          <w:highlight w:val="lightGray"/>
        </w:rPr>
        <w:t>&lt;firm’s phone number&gt;</w:t>
      </w:r>
    </w:p>
    <w:p w14:paraId="76AD6091"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highlight w:val="lightGray"/>
        </w:rPr>
        <w:t>Use our online booking portal</w:t>
      </w:r>
    </w:p>
    <w:p w14:paraId="745E8B8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Of course, if you have any questions, please don’t hesitate to get in touch with us/me by phone on </w:t>
      </w:r>
      <w:r>
        <w:rPr>
          <w:rFonts w:ascii="Calibri" w:eastAsia="Calibri" w:hAnsi="Calibri" w:cs="Calibri"/>
          <w:sz w:val="22"/>
          <w:szCs w:val="22"/>
          <w:highlight w:val="lightGray"/>
        </w:rPr>
        <w:t>&lt;contact phone number&gt; or by email &lt;contact email&gt;.</w:t>
      </w:r>
    </w:p>
    <w:p w14:paraId="6A1B3612" w14:textId="77777777" w:rsidR="00E64A4E" w:rsidRDefault="00E64A4E">
      <w:pPr>
        <w:ind w:left="0" w:hanging="2"/>
        <w:rPr>
          <w:rFonts w:ascii="Calibri" w:eastAsia="Calibri" w:hAnsi="Calibri" w:cs="Calibri"/>
          <w:sz w:val="22"/>
          <w:szCs w:val="22"/>
        </w:rPr>
      </w:pPr>
    </w:p>
    <w:p w14:paraId="30F638C4" w14:textId="77777777" w:rsidR="00E64A4E" w:rsidRDefault="00954AB0">
      <w:pPr>
        <w:ind w:left="0" w:hanging="2"/>
        <w:rPr>
          <w:rFonts w:ascii="Calibri" w:eastAsia="Calibri" w:hAnsi="Calibri" w:cs="Calibri"/>
        </w:rPr>
      </w:pPr>
      <w:r>
        <w:br w:type="page"/>
      </w:r>
      <w:r>
        <w:rPr>
          <w:rFonts w:ascii="Calibri" w:eastAsia="Calibri" w:hAnsi="Calibri" w:cs="Calibri"/>
          <w:b/>
          <w:color w:val="002060"/>
          <w:sz w:val="28"/>
          <w:szCs w:val="28"/>
        </w:rPr>
        <w:lastRenderedPageBreak/>
        <w:t>Email 3 -</w:t>
      </w:r>
      <w:r>
        <w:rPr>
          <w:rFonts w:ascii="Calibri" w:eastAsia="Calibri" w:hAnsi="Calibri" w:cs="Calibri"/>
          <w:sz w:val="28"/>
          <w:szCs w:val="28"/>
        </w:rPr>
        <w:t xml:space="preserve"> </w:t>
      </w:r>
      <w:r>
        <w:rPr>
          <w:rFonts w:ascii="Calibri" w:eastAsia="Calibri" w:hAnsi="Calibri" w:cs="Calibri"/>
          <w:b/>
          <w:color w:val="002060"/>
          <w:sz w:val="28"/>
          <w:szCs w:val="28"/>
        </w:rPr>
        <w:t xml:space="preserve">Post-report meeting follow-up email </w:t>
      </w:r>
    </w:p>
    <w:p w14:paraId="70EC8414" w14:textId="77777777" w:rsidR="00E64A4E" w:rsidRDefault="00E64A4E">
      <w:pPr>
        <w:spacing w:after="120"/>
        <w:ind w:left="0" w:hanging="2"/>
        <w:rPr>
          <w:rFonts w:ascii="Calibri" w:eastAsia="Calibri" w:hAnsi="Calibri" w:cs="Calibri"/>
          <w:sz w:val="22"/>
          <w:szCs w:val="22"/>
        </w:rPr>
      </w:pPr>
    </w:p>
    <w:p w14:paraId="3C93DB0B"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Subject line: Your SMSF Check-Up Report: actions agreed</w:t>
      </w:r>
    </w:p>
    <w:p w14:paraId="0F46FE81" w14:textId="77777777" w:rsidR="00E64A4E" w:rsidRDefault="00E64A4E">
      <w:pPr>
        <w:spacing w:after="120"/>
        <w:ind w:left="0" w:hanging="2"/>
        <w:rPr>
          <w:rFonts w:ascii="Calibri" w:eastAsia="Calibri" w:hAnsi="Calibri" w:cs="Calibri"/>
          <w:sz w:val="22"/>
          <w:szCs w:val="22"/>
        </w:rPr>
      </w:pPr>
    </w:p>
    <w:p w14:paraId="319E559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Dear &lt;client’s name&gt;</w:t>
      </w:r>
    </w:p>
    <w:p w14:paraId="224704B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Thank you for meeting with us to review your recent SMSF Check-Up Report.</w:t>
      </w:r>
    </w:p>
    <w:p w14:paraId="198D699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As mentioned, your SMSF Check-Up Report provides the data and analysis for us to see what’s behind your SMSF’s numbers, so we can better inform and guide you on how to best meet your financial objectives.</w:t>
      </w:r>
      <w:r>
        <w:rPr>
          <w:rFonts w:ascii="Calibri" w:eastAsia="Calibri" w:hAnsi="Calibri" w:cs="Calibri"/>
          <w:sz w:val="22"/>
          <w:szCs w:val="22"/>
        </w:rPr>
        <w:br/>
      </w:r>
    </w:p>
    <w:p w14:paraId="61181EF7"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As discussed, the outcomes of the review have identified the following areas requiring attention &lt;</w:t>
      </w:r>
      <w:r>
        <w:rPr>
          <w:rFonts w:ascii="Calibri" w:eastAsia="Calibri" w:hAnsi="Calibri" w:cs="Calibri"/>
          <w:i/>
          <w:sz w:val="22"/>
          <w:szCs w:val="22"/>
          <w:highlight w:val="lightGray"/>
        </w:rPr>
        <w:t>select the areas to action, or delete items not required&gt;:</w:t>
      </w:r>
    </w:p>
    <w:p w14:paraId="7568DF84"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Investment policy and portfolio review</w:t>
      </w:r>
    </w:p>
    <w:p w14:paraId="5353B979"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Documents</w:t>
      </w:r>
    </w:p>
    <w:p w14:paraId="4DFF2DCC"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Contribution strategies</w:t>
      </w:r>
    </w:p>
    <w:p w14:paraId="518CD8F4"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Estate planning</w:t>
      </w:r>
    </w:p>
    <w:p w14:paraId="236BED6C"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Insurance</w:t>
      </w:r>
    </w:p>
    <w:p w14:paraId="7E800778"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Retirement planning</w:t>
      </w:r>
    </w:p>
    <w:p w14:paraId="10AB927D" w14:textId="77777777" w:rsidR="00E64A4E" w:rsidRDefault="00954AB0">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Property review </w:t>
      </w:r>
    </w:p>
    <w:p w14:paraId="211F7DAF" w14:textId="77777777" w:rsidR="00E64A4E" w:rsidRDefault="00954AB0">
      <w:pPr>
        <w:numPr>
          <w:ilvl w:val="0"/>
          <w:numId w:val="1"/>
        </w:numPr>
        <w:pBdr>
          <w:top w:val="nil"/>
          <w:left w:val="nil"/>
          <w:bottom w:val="nil"/>
          <w:right w:val="nil"/>
          <w:between w:val="nil"/>
        </w:pBdr>
        <w:spacing w:after="120" w:line="240" w:lineRule="auto"/>
        <w:ind w:left="0" w:hanging="2"/>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LRBA Loans </w:t>
      </w:r>
    </w:p>
    <w:p w14:paraId="502565D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As agreed, we’ll start engaging the relevant providers for each of the above areas, so they can commence the work required to update your position. </w:t>
      </w:r>
    </w:p>
    <w:p w14:paraId="45C1871B"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Please note, you may be contacted either by our office to progress the work for each service, or by the provider directly.</w:t>
      </w:r>
    </w:p>
    <w:p w14:paraId="2C68FD03"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Thank you again, and we look forward to progressing this important work with your support.</w:t>
      </w:r>
    </w:p>
    <w:p w14:paraId="52BF2CA3"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br/>
        <w:t>Get in touch</w:t>
      </w:r>
    </w:p>
    <w:p w14:paraId="0B204D2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If you’d like to discuss anything about the report, your SMSF, or the professional service providers, please do not hesitate to contact </w:t>
      </w:r>
      <w:r>
        <w:rPr>
          <w:rFonts w:ascii="Calibri" w:eastAsia="Calibri" w:hAnsi="Calibri" w:cs="Calibri"/>
          <w:sz w:val="22"/>
          <w:szCs w:val="22"/>
          <w:highlight w:val="lightGray"/>
        </w:rPr>
        <w:t>me/our office</w:t>
      </w:r>
      <w:r>
        <w:rPr>
          <w:rFonts w:ascii="Calibri" w:eastAsia="Calibri" w:hAnsi="Calibri" w:cs="Calibri"/>
          <w:sz w:val="22"/>
          <w:szCs w:val="22"/>
        </w:rPr>
        <w:t xml:space="preserve"> on &lt;</w:t>
      </w:r>
      <w:r>
        <w:rPr>
          <w:rFonts w:ascii="Calibri" w:eastAsia="Calibri" w:hAnsi="Calibri" w:cs="Calibri"/>
          <w:sz w:val="22"/>
          <w:szCs w:val="22"/>
          <w:highlight w:val="lightGray"/>
        </w:rPr>
        <w:t>contact number</w:t>
      </w:r>
      <w:r>
        <w:rPr>
          <w:rFonts w:ascii="Calibri" w:eastAsia="Calibri" w:hAnsi="Calibri" w:cs="Calibri"/>
          <w:sz w:val="22"/>
          <w:szCs w:val="22"/>
        </w:rPr>
        <w:t>&gt; or by email, &lt;</w:t>
      </w:r>
      <w:r>
        <w:rPr>
          <w:rFonts w:ascii="Calibri" w:eastAsia="Calibri" w:hAnsi="Calibri" w:cs="Calibri"/>
          <w:sz w:val="22"/>
          <w:szCs w:val="22"/>
          <w:highlight w:val="lightGray"/>
        </w:rPr>
        <w:t>contact email</w:t>
      </w:r>
      <w:r>
        <w:rPr>
          <w:rFonts w:ascii="Calibri" w:eastAsia="Calibri" w:hAnsi="Calibri" w:cs="Calibri"/>
          <w:sz w:val="22"/>
          <w:szCs w:val="22"/>
        </w:rPr>
        <w:t>&gt;.</w:t>
      </w:r>
    </w:p>
    <w:p w14:paraId="713D504C"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 </w:t>
      </w:r>
    </w:p>
    <w:p w14:paraId="583E601B" w14:textId="77777777" w:rsidR="00E64A4E" w:rsidRDefault="00E64A4E">
      <w:pPr>
        <w:pBdr>
          <w:top w:val="nil"/>
          <w:left w:val="nil"/>
          <w:bottom w:val="nil"/>
          <w:right w:val="nil"/>
          <w:between w:val="nil"/>
        </w:pBdr>
        <w:spacing w:line="259" w:lineRule="auto"/>
        <w:ind w:left="0" w:hanging="2"/>
        <w:rPr>
          <w:rFonts w:ascii="Calibri" w:eastAsia="Calibri" w:hAnsi="Calibri" w:cs="Calibri"/>
          <w:color w:val="000000"/>
          <w:sz w:val="22"/>
          <w:szCs w:val="22"/>
        </w:rPr>
      </w:pPr>
    </w:p>
    <w:p w14:paraId="6BF9C63F" w14:textId="77777777" w:rsidR="00E64A4E" w:rsidRDefault="00E64A4E">
      <w:pPr>
        <w:pBdr>
          <w:top w:val="nil"/>
          <w:left w:val="nil"/>
          <w:bottom w:val="nil"/>
          <w:right w:val="nil"/>
          <w:between w:val="nil"/>
        </w:pBdr>
        <w:spacing w:after="160" w:line="259" w:lineRule="auto"/>
        <w:ind w:left="0" w:hanging="2"/>
        <w:rPr>
          <w:rFonts w:ascii="Calibri" w:eastAsia="Calibri" w:hAnsi="Calibri" w:cs="Calibri"/>
          <w:color w:val="000000"/>
          <w:sz w:val="22"/>
          <w:szCs w:val="22"/>
        </w:rPr>
      </w:pPr>
      <w:bookmarkStart w:id="1" w:name="_heading=h.30j0zll" w:colFirst="0" w:colLast="0"/>
      <w:bookmarkEnd w:id="1"/>
    </w:p>
    <w:p w14:paraId="683741F1" w14:textId="77777777" w:rsidR="00E64A4E" w:rsidRDefault="00954AB0">
      <w:pPr>
        <w:ind w:left="0" w:hanging="2"/>
        <w:rPr>
          <w:rFonts w:ascii="Calibri" w:eastAsia="Calibri" w:hAnsi="Calibri" w:cs="Calibri"/>
          <w:color w:val="002060"/>
          <w:sz w:val="22"/>
          <w:szCs w:val="22"/>
        </w:rPr>
      </w:pPr>
      <w:r>
        <w:br w:type="page"/>
      </w:r>
      <w:r>
        <w:rPr>
          <w:rFonts w:ascii="Calibri" w:eastAsia="Calibri" w:hAnsi="Calibri" w:cs="Calibri"/>
          <w:b/>
          <w:color w:val="002060"/>
          <w:sz w:val="28"/>
          <w:szCs w:val="28"/>
        </w:rPr>
        <w:lastRenderedPageBreak/>
        <w:t>Email 4 -</w:t>
      </w:r>
      <w:r>
        <w:rPr>
          <w:rFonts w:ascii="Calibri" w:eastAsia="Calibri" w:hAnsi="Calibri" w:cs="Calibri"/>
          <w:b/>
          <w:sz w:val="28"/>
          <w:szCs w:val="28"/>
        </w:rPr>
        <w:t xml:space="preserve"> </w:t>
      </w:r>
      <w:r>
        <w:rPr>
          <w:rFonts w:ascii="Calibri" w:eastAsia="Calibri" w:hAnsi="Calibri" w:cs="Calibri"/>
          <w:b/>
          <w:color w:val="002060"/>
          <w:sz w:val="28"/>
          <w:szCs w:val="28"/>
        </w:rPr>
        <w:t xml:space="preserve">Annual review email </w:t>
      </w:r>
    </w:p>
    <w:p w14:paraId="2AE9997D" w14:textId="77777777" w:rsidR="00E64A4E" w:rsidRDefault="00E64A4E">
      <w:pPr>
        <w:spacing w:after="120"/>
        <w:ind w:left="0" w:hanging="2"/>
        <w:rPr>
          <w:rFonts w:ascii="Calibri" w:eastAsia="Calibri" w:hAnsi="Calibri" w:cs="Calibri"/>
          <w:sz w:val="22"/>
          <w:szCs w:val="22"/>
        </w:rPr>
      </w:pPr>
    </w:p>
    <w:p w14:paraId="5EB2093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Subject line: Your SMSF Check-Up Report: annual review</w:t>
      </w:r>
    </w:p>
    <w:p w14:paraId="6F1803F4" w14:textId="77777777" w:rsidR="00E64A4E" w:rsidRDefault="00E64A4E">
      <w:pPr>
        <w:spacing w:after="120"/>
        <w:ind w:left="0" w:hanging="2"/>
        <w:rPr>
          <w:rFonts w:ascii="Calibri" w:eastAsia="Calibri" w:hAnsi="Calibri" w:cs="Calibri"/>
          <w:sz w:val="22"/>
          <w:szCs w:val="22"/>
        </w:rPr>
      </w:pPr>
    </w:p>
    <w:p w14:paraId="075C8F58"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Dear &lt;</w:t>
      </w:r>
      <w:r>
        <w:rPr>
          <w:rFonts w:ascii="Calibri" w:eastAsia="Calibri" w:hAnsi="Calibri" w:cs="Calibri"/>
          <w:sz w:val="22"/>
          <w:szCs w:val="22"/>
          <w:highlight w:val="lightGray"/>
        </w:rPr>
        <w:t>client name</w:t>
      </w:r>
      <w:r>
        <w:rPr>
          <w:rFonts w:ascii="Calibri" w:eastAsia="Calibri" w:hAnsi="Calibri" w:cs="Calibri"/>
          <w:sz w:val="22"/>
          <w:szCs w:val="22"/>
        </w:rPr>
        <w:t>&gt;</w:t>
      </w:r>
    </w:p>
    <w:p w14:paraId="04F3E56F" w14:textId="77777777" w:rsidR="00E64A4E" w:rsidRDefault="00E64A4E">
      <w:pPr>
        <w:spacing w:after="120"/>
        <w:ind w:left="0" w:hanging="2"/>
        <w:rPr>
          <w:rFonts w:ascii="Calibri" w:eastAsia="Calibri" w:hAnsi="Calibri" w:cs="Calibri"/>
          <w:sz w:val="22"/>
          <w:szCs w:val="22"/>
        </w:rPr>
      </w:pPr>
    </w:p>
    <w:p w14:paraId="1BB58B39"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We’ve arrived at that time of year again, which means getting ready for an annual review of your Self-Managed Super Fund (SMSF).</w:t>
      </w:r>
    </w:p>
    <w:p w14:paraId="1EAAD08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We’ll soon start the process of generating your latest SMSF Check-Up Review Report.</w:t>
      </w:r>
    </w:p>
    <w:p w14:paraId="1A0E2462"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The report will provide updated information and state-of-the-art analysis that helps us ensure your fund is meeting its compliance and regulatory obligation and its position relative to your longer-term financial goals. </w:t>
      </w:r>
    </w:p>
    <w:p w14:paraId="2B968192" w14:textId="77777777" w:rsidR="00E64A4E" w:rsidRDefault="00E64A4E">
      <w:pPr>
        <w:spacing w:after="120"/>
        <w:ind w:left="0" w:hanging="2"/>
        <w:rPr>
          <w:rFonts w:ascii="Calibri" w:eastAsia="Calibri" w:hAnsi="Calibri" w:cs="Calibri"/>
          <w:sz w:val="22"/>
          <w:szCs w:val="22"/>
        </w:rPr>
      </w:pPr>
    </w:p>
    <w:p w14:paraId="47F579D5"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SMSF Check-Up review</w:t>
      </w:r>
    </w:p>
    <w:p w14:paraId="2F4FB845"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Once we have generated the report, we’ll arrange to meet with you and/or the fund’s trustees and member/s to review the findings.</w:t>
      </w:r>
    </w:p>
    <w:p w14:paraId="205D0B61"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To save time, we’ll only go over the specific areas that need attention in order to meet your funds regulatory and financial requirements and keep you on track towards your financial objectives.</w:t>
      </w:r>
    </w:p>
    <w:p w14:paraId="2C8A59B0" w14:textId="77777777" w:rsidR="00E64A4E" w:rsidRDefault="00E64A4E">
      <w:pPr>
        <w:spacing w:after="120"/>
        <w:ind w:left="0" w:hanging="2"/>
        <w:rPr>
          <w:rFonts w:ascii="Calibri" w:eastAsia="Calibri" w:hAnsi="Calibri" w:cs="Calibri"/>
          <w:sz w:val="22"/>
          <w:szCs w:val="22"/>
        </w:rPr>
      </w:pPr>
    </w:p>
    <w:p w14:paraId="529F796C" w14:textId="77777777" w:rsidR="00E64A4E" w:rsidRDefault="00954AB0">
      <w:pPr>
        <w:spacing w:after="120"/>
        <w:ind w:left="0" w:hanging="2"/>
        <w:rPr>
          <w:rFonts w:ascii="Calibri" w:eastAsia="Calibri" w:hAnsi="Calibri" w:cs="Calibri"/>
          <w:sz w:val="22"/>
          <w:szCs w:val="22"/>
        </w:rPr>
      </w:pPr>
      <w:r>
        <w:rPr>
          <w:rFonts w:ascii="Calibri" w:eastAsia="Calibri" w:hAnsi="Calibri" w:cs="Calibri"/>
          <w:b/>
          <w:sz w:val="22"/>
          <w:szCs w:val="22"/>
        </w:rPr>
        <w:t>Fees</w:t>
      </w:r>
    </w:p>
    <w:p w14:paraId="4B01FED3"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Fees are paid from your SMSF and cover the report and time to meet with you to discuss the report findings.</w:t>
      </w:r>
    </w:p>
    <w:p w14:paraId="2699AF48" w14:textId="77777777" w:rsidR="00E64A4E" w:rsidRDefault="00954AB0">
      <w:pPr>
        <w:numPr>
          <w:ilvl w:val="0"/>
          <w:numId w:val="4"/>
        </w:numPr>
        <w:spacing w:after="120"/>
        <w:ind w:left="0" w:hanging="2"/>
        <w:rPr>
          <w:rFonts w:ascii="Calibri" w:eastAsia="Calibri" w:hAnsi="Calibri" w:cs="Calibri"/>
          <w:sz w:val="22"/>
          <w:szCs w:val="22"/>
        </w:rPr>
      </w:pPr>
      <w:r>
        <w:rPr>
          <w:rFonts w:ascii="Calibri" w:eastAsia="Calibri" w:hAnsi="Calibri" w:cs="Calibri"/>
          <w:sz w:val="22"/>
          <w:szCs w:val="22"/>
        </w:rPr>
        <w:t>2nd Year annual review process SMSF Check-Up Report $330 (inc. GST)</w:t>
      </w:r>
    </w:p>
    <w:p w14:paraId="70E633B2" w14:textId="77777777" w:rsidR="00E64A4E" w:rsidRDefault="00E64A4E">
      <w:pPr>
        <w:spacing w:after="120"/>
        <w:ind w:left="0" w:hanging="2"/>
        <w:rPr>
          <w:rFonts w:ascii="Calibri" w:eastAsia="Calibri" w:hAnsi="Calibri" w:cs="Calibri"/>
          <w:sz w:val="22"/>
          <w:szCs w:val="22"/>
        </w:rPr>
      </w:pPr>
    </w:p>
    <w:p w14:paraId="4A5A2C00"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We look forward to meeting with you to go over your SMSF Check-Up Report and help ensure your fund continues to be in the healthiest state possible.</w:t>
      </w:r>
    </w:p>
    <w:p w14:paraId="0056CB0E" w14:textId="77777777" w:rsidR="00E64A4E" w:rsidRDefault="00E64A4E">
      <w:pPr>
        <w:spacing w:after="120"/>
        <w:ind w:left="0" w:hanging="2"/>
        <w:rPr>
          <w:rFonts w:ascii="Calibri" w:eastAsia="Calibri" w:hAnsi="Calibri" w:cs="Calibri"/>
          <w:sz w:val="22"/>
          <w:szCs w:val="22"/>
        </w:rPr>
      </w:pPr>
    </w:p>
    <w:p w14:paraId="1CB87D67"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Please feel free to call </w:t>
      </w:r>
      <w:r>
        <w:rPr>
          <w:rFonts w:ascii="Calibri" w:eastAsia="Calibri" w:hAnsi="Calibri" w:cs="Calibri"/>
          <w:sz w:val="22"/>
          <w:szCs w:val="22"/>
          <w:highlight w:val="lightGray"/>
        </w:rPr>
        <w:t>me/office</w:t>
      </w:r>
      <w:r>
        <w:rPr>
          <w:rFonts w:ascii="Calibri" w:eastAsia="Calibri" w:hAnsi="Calibri" w:cs="Calibri"/>
          <w:sz w:val="22"/>
          <w:szCs w:val="22"/>
        </w:rPr>
        <w:t xml:space="preserve"> should you have any questions.</w:t>
      </w:r>
    </w:p>
    <w:p w14:paraId="6CAF9D6D" w14:textId="77777777" w:rsidR="00E64A4E" w:rsidRDefault="00E64A4E">
      <w:pPr>
        <w:spacing w:after="120"/>
        <w:ind w:left="0" w:hanging="2"/>
        <w:rPr>
          <w:rFonts w:ascii="Calibri" w:eastAsia="Calibri" w:hAnsi="Calibri" w:cs="Calibri"/>
          <w:sz w:val="22"/>
          <w:szCs w:val="22"/>
        </w:rPr>
      </w:pPr>
    </w:p>
    <w:p w14:paraId="283751FD" w14:textId="77777777" w:rsidR="00E64A4E" w:rsidRDefault="00E64A4E">
      <w:pPr>
        <w:spacing w:after="120"/>
        <w:ind w:left="0" w:hanging="2"/>
        <w:rPr>
          <w:rFonts w:ascii="Calibri" w:eastAsia="Calibri" w:hAnsi="Calibri" w:cs="Calibri"/>
          <w:sz w:val="22"/>
          <w:szCs w:val="22"/>
        </w:rPr>
      </w:pPr>
    </w:p>
    <w:p w14:paraId="6D512642" w14:textId="77777777" w:rsidR="00E64A4E" w:rsidRDefault="00E64A4E">
      <w:pPr>
        <w:spacing w:after="120"/>
        <w:ind w:left="0" w:hanging="2"/>
        <w:rPr>
          <w:rFonts w:ascii="Calibri" w:eastAsia="Calibri" w:hAnsi="Calibri" w:cs="Calibri"/>
          <w:sz w:val="22"/>
          <w:szCs w:val="22"/>
        </w:rPr>
      </w:pPr>
    </w:p>
    <w:p w14:paraId="5D359987" w14:textId="77777777" w:rsidR="00E64A4E" w:rsidRDefault="00E64A4E">
      <w:pPr>
        <w:spacing w:after="120"/>
        <w:ind w:left="0" w:hanging="2"/>
        <w:rPr>
          <w:rFonts w:ascii="Calibri" w:eastAsia="Calibri" w:hAnsi="Calibri" w:cs="Calibri"/>
          <w:sz w:val="22"/>
          <w:szCs w:val="22"/>
        </w:rPr>
      </w:pPr>
    </w:p>
    <w:p w14:paraId="6C4FAB14" w14:textId="77777777" w:rsidR="00E64A4E" w:rsidRDefault="00E64A4E">
      <w:pPr>
        <w:spacing w:after="120"/>
        <w:ind w:left="0" w:hanging="2"/>
        <w:rPr>
          <w:rFonts w:ascii="Calibri" w:eastAsia="Calibri" w:hAnsi="Calibri" w:cs="Calibri"/>
          <w:sz w:val="22"/>
          <w:szCs w:val="22"/>
        </w:rPr>
      </w:pPr>
    </w:p>
    <w:p w14:paraId="476312B4" w14:textId="77777777" w:rsidR="00E64A4E" w:rsidRDefault="00E64A4E">
      <w:pPr>
        <w:spacing w:after="120"/>
        <w:ind w:left="0" w:hanging="2"/>
        <w:rPr>
          <w:rFonts w:ascii="Calibri" w:eastAsia="Calibri" w:hAnsi="Calibri" w:cs="Calibri"/>
          <w:sz w:val="22"/>
          <w:szCs w:val="22"/>
        </w:rPr>
      </w:pPr>
    </w:p>
    <w:p w14:paraId="3ED167B8" w14:textId="77777777" w:rsidR="00E64A4E" w:rsidRDefault="00E64A4E">
      <w:pPr>
        <w:spacing w:after="120"/>
        <w:ind w:left="0" w:hanging="2"/>
        <w:rPr>
          <w:rFonts w:ascii="Calibri" w:eastAsia="Calibri" w:hAnsi="Calibri" w:cs="Calibri"/>
          <w:sz w:val="22"/>
          <w:szCs w:val="22"/>
        </w:rPr>
      </w:pPr>
    </w:p>
    <w:p w14:paraId="0284E001" w14:textId="77777777" w:rsidR="00E64A4E" w:rsidRDefault="00E64A4E">
      <w:pPr>
        <w:spacing w:after="120"/>
        <w:ind w:left="0" w:hanging="2"/>
        <w:rPr>
          <w:rFonts w:ascii="Calibri" w:eastAsia="Calibri" w:hAnsi="Calibri" w:cs="Calibri"/>
          <w:sz w:val="22"/>
          <w:szCs w:val="22"/>
        </w:rPr>
      </w:pPr>
    </w:p>
    <w:p w14:paraId="3E9237E4" w14:textId="77777777" w:rsidR="00E64A4E" w:rsidRDefault="00E64A4E">
      <w:pPr>
        <w:spacing w:after="120"/>
        <w:ind w:left="0" w:hanging="2"/>
        <w:rPr>
          <w:rFonts w:ascii="Calibri" w:eastAsia="Calibri" w:hAnsi="Calibri" w:cs="Calibri"/>
          <w:sz w:val="22"/>
          <w:szCs w:val="22"/>
        </w:rPr>
      </w:pPr>
    </w:p>
    <w:p w14:paraId="0A770225" w14:textId="77777777" w:rsidR="00E64A4E" w:rsidRDefault="00E64A4E">
      <w:pPr>
        <w:spacing w:after="120"/>
        <w:ind w:left="0" w:hanging="2"/>
        <w:rPr>
          <w:rFonts w:ascii="Calibri" w:eastAsia="Calibri" w:hAnsi="Calibri" w:cs="Calibri"/>
          <w:sz w:val="22"/>
          <w:szCs w:val="22"/>
        </w:rPr>
      </w:pPr>
    </w:p>
    <w:p w14:paraId="129A0788" w14:textId="77777777" w:rsidR="00E64A4E" w:rsidRDefault="00E64A4E">
      <w:pPr>
        <w:spacing w:after="120"/>
        <w:ind w:left="0" w:hanging="2"/>
        <w:rPr>
          <w:rFonts w:ascii="Calibri" w:eastAsia="Calibri" w:hAnsi="Calibri" w:cs="Calibri"/>
          <w:sz w:val="22"/>
          <w:szCs w:val="22"/>
        </w:rPr>
      </w:pPr>
    </w:p>
    <w:p w14:paraId="3A1FA7D3" w14:textId="77777777" w:rsidR="00E64A4E" w:rsidRDefault="00E64A4E">
      <w:pPr>
        <w:spacing w:after="120"/>
        <w:ind w:left="0" w:hanging="2"/>
        <w:rPr>
          <w:rFonts w:ascii="Calibri" w:eastAsia="Calibri" w:hAnsi="Calibri" w:cs="Calibri"/>
          <w:sz w:val="22"/>
          <w:szCs w:val="22"/>
        </w:rPr>
      </w:pPr>
    </w:p>
    <w:p w14:paraId="6B762510" w14:textId="77777777" w:rsidR="00E64A4E" w:rsidRDefault="00954AB0">
      <w:pPr>
        <w:spacing w:after="120"/>
        <w:ind w:left="1" w:hanging="3"/>
        <w:rPr>
          <w:rFonts w:ascii="Calibri" w:eastAsia="Calibri" w:hAnsi="Calibri" w:cs="Calibri"/>
          <w:sz w:val="22"/>
          <w:szCs w:val="22"/>
        </w:rPr>
      </w:pPr>
      <w:r>
        <w:rPr>
          <w:rFonts w:ascii="Calibri" w:eastAsia="Calibri" w:hAnsi="Calibri" w:cs="Calibri"/>
          <w:color w:val="4A86E8"/>
          <w:sz w:val="28"/>
          <w:szCs w:val="28"/>
        </w:rPr>
        <w:t xml:space="preserve">Note to practice: This is not a templated email and should NOT be sent to clients. This is for the accountant that is preparing to present an SMSF Check-Up Report. </w:t>
      </w:r>
    </w:p>
    <w:p w14:paraId="2E78C7BB" w14:textId="77777777" w:rsidR="00E64A4E" w:rsidRDefault="00E64A4E">
      <w:pPr>
        <w:spacing w:after="120"/>
        <w:ind w:left="0" w:hanging="2"/>
        <w:rPr>
          <w:rFonts w:ascii="Calibri" w:eastAsia="Calibri" w:hAnsi="Calibri" w:cs="Calibri"/>
          <w:sz w:val="22"/>
          <w:szCs w:val="22"/>
        </w:rPr>
      </w:pPr>
    </w:p>
    <w:p w14:paraId="6A932095" w14:textId="77777777" w:rsidR="00E64A4E" w:rsidRDefault="00E64A4E">
      <w:pPr>
        <w:spacing w:after="120"/>
        <w:ind w:left="0" w:hanging="2"/>
        <w:rPr>
          <w:rFonts w:ascii="Calibri" w:eastAsia="Calibri" w:hAnsi="Calibri" w:cs="Calibri"/>
          <w:sz w:val="22"/>
          <w:szCs w:val="22"/>
        </w:rPr>
      </w:pPr>
    </w:p>
    <w:p w14:paraId="2955D131" w14:textId="77777777" w:rsidR="00E64A4E" w:rsidRDefault="00954AB0">
      <w:pPr>
        <w:spacing w:after="120"/>
        <w:ind w:left="1" w:hanging="3"/>
        <w:rPr>
          <w:rFonts w:ascii="Calibri" w:eastAsia="Calibri" w:hAnsi="Calibri" w:cs="Calibri"/>
          <w:sz w:val="22"/>
          <w:szCs w:val="22"/>
        </w:rPr>
      </w:pPr>
      <w:r>
        <w:rPr>
          <w:rFonts w:ascii="Calibri" w:eastAsia="Calibri" w:hAnsi="Calibri" w:cs="Calibri"/>
          <w:b/>
          <w:color w:val="002060"/>
          <w:sz w:val="28"/>
          <w:szCs w:val="28"/>
        </w:rPr>
        <w:t xml:space="preserve">Top Tips for Successfully Presenting an SMSF Check-Up Report </w:t>
      </w:r>
    </w:p>
    <w:p w14:paraId="5C470F34" w14:textId="77777777" w:rsidR="00E64A4E" w:rsidRDefault="00E64A4E">
      <w:pPr>
        <w:spacing w:after="120"/>
        <w:ind w:left="0" w:hanging="2"/>
        <w:rPr>
          <w:rFonts w:ascii="Calibri" w:eastAsia="Calibri" w:hAnsi="Calibri" w:cs="Calibri"/>
          <w:sz w:val="21"/>
          <w:szCs w:val="21"/>
        </w:rPr>
      </w:pPr>
    </w:p>
    <w:p w14:paraId="2D1F25E4"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Each SMSF Check-Up Report gives you the power to look beyond basic financial information and examine your clients’ fund in depth.</w:t>
      </w:r>
    </w:p>
    <w:p w14:paraId="1EFD7A2A"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 xml:space="preserve">This means you can identify and discuss ways that both trustees and members can enhance their positions across multiple areas, with the goal of helping them achieve their objectives. </w:t>
      </w:r>
    </w:p>
    <w:p w14:paraId="7D446B08"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br/>
        <w:t>Here’s how to get the most out of your report presentation meeting.</w:t>
      </w:r>
    </w:p>
    <w:p w14:paraId="44CB0093" w14:textId="77777777" w:rsidR="00E64A4E" w:rsidRDefault="00E64A4E">
      <w:pPr>
        <w:spacing w:after="120"/>
        <w:ind w:left="0" w:hanging="2"/>
        <w:rPr>
          <w:rFonts w:ascii="Calibri" w:eastAsia="Calibri" w:hAnsi="Calibri" w:cs="Calibri"/>
          <w:sz w:val="22"/>
          <w:szCs w:val="22"/>
        </w:rPr>
      </w:pPr>
    </w:p>
    <w:p w14:paraId="3AE1EC2E" w14:textId="77777777" w:rsidR="00E64A4E" w:rsidRDefault="00954AB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Time:</w:t>
      </w:r>
      <w:r>
        <w:rPr>
          <w:rFonts w:ascii="Calibri" w:eastAsia="Calibri" w:hAnsi="Calibri" w:cs="Calibri"/>
          <w:color w:val="000000"/>
          <w:sz w:val="22"/>
          <w:szCs w:val="22"/>
        </w:rPr>
        <w:t xml:space="preserve"> Allow one hour to present the report to the trustees and/or members</w:t>
      </w:r>
    </w:p>
    <w:p w14:paraId="082E8651" w14:textId="77777777" w:rsidR="00E64A4E" w:rsidRDefault="00E64A4E">
      <w:pPr>
        <w:pBdr>
          <w:top w:val="nil"/>
          <w:left w:val="nil"/>
          <w:bottom w:val="nil"/>
          <w:right w:val="nil"/>
          <w:between w:val="nil"/>
        </w:pBdr>
        <w:spacing w:line="240" w:lineRule="auto"/>
        <w:ind w:left="0" w:hanging="2"/>
        <w:rPr>
          <w:rFonts w:ascii="Calibri" w:eastAsia="Calibri" w:hAnsi="Calibri" w:cs="Calibri"/>
          <w:b/>
          <w:sz w:val="22"/>
          <w:szCs w:val="22"/>
        </w:rPr>
      </w:pPr>
    </w:p>
    <w:p w14:paraId="7BE39096" w14:textId="77777777" w:rsidR="00E64A4E" w:rsidRDefault="00954AB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Review: </w:t>
      </w:r>
      <w:r>
        <w:rPr>
          <w:rFonts w:ascii="Calibri" w:eastAsia="Calibri" w:hAnsi="Calibri" w:cs="Calibri"/>
          <w:color w:val="000000"/>
          <w:sz w:val="22"/>
          <w:szCs w:val="22"/>
        </w:rPr>
        <w:t>Re-read the report and familiarise yourself with the overall findings and potential improvements or opportunities identified to enhance the funds and member position.</w:t>
      </w:r>
    </w:p>
    <w:p w14:paraId="642ECF6A" w14:textId="77777777" w:rsidR="00E64A4E" w:rsidRDefault="00E64A4E">
      <w:pPr>
        <w:pBdr>
          <w:top w:val="nil"/>
          <w:left w:val="nil"/>
          <w:bottom w:val="nil"/>
          <w:right w:val="nil"/>
          <w:between w:val="nil"/>
        </w:pBdr>
        <w:spacing w:line="240" w:lineRule="auto"/>
        <w:ind w:left="0" w:hanging="2"/>
        <w:rPr>
          <w:rFonts w:ascii="Calibri" w:eastAsia="Calibri" w:hAnsi="Calibri" w:cs="Calibri"/>
          <w:b/>
          <w:sz w:val="22"/>
          <w:szCs w:val="22"/>
        </w:rPr>
      </w:pPr>
    </w:p>
    <w:p w14:paraId="72D7F856" w14:textId="77777777" w:rsidR="00E64A4E" w:rsidRDefault="00954AB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Copies:</w:t>
      </w:r>
      <w:r>
        <w:rPr>
          <w:rFonts w:ascii="Calibri" w:eastAsia="Calibri" w:hAnsi="Calibri" w:cs="Calibri"/>
          <w:color w:val="000000"/>
          <w:sz w:val="22"/>
          <w:szCs w:val="22"/>
        </w:rPr>
        <w:t xml:space="preserve"> Ensure there is a copy of the report for each participant. </w:t>
      </w:r>
    </w:p>
    <w:p w14:paraId="625EEB7C" w14:textId="77777777" w:rsidR="00E64A4E" w:rsidRDefault="00E64A4E">
      <w:pPr>
        <w:pBdr>
          <w:top w:val="nil"/>
          <w:left w:val="nil"/>
          <w:bottom w:val="nil"/>
          <w:right w:val="nil"/>
          <w:between w:val="nil"/>
        </w:pBdr>
        <w:spacing w:line="240" w:lineRule="auto"/>
        <w:ind w:left="0" w:hanging="2"/>
        <w:rPr>
          <w:rFonts w:ascii="Calibri" w:eastAsia="Calibri" w:hAnsi="Calibri" w:cs="Calibri"/>
          <w:b/>
          <w:sz w:val="22"/>
          <w:szCs w:val="22"/>
        </w:rPr>
      </w:pPr>
    </w:p>
    <w:p w14:paraId="6E7CD1C8" w14:textId="77777777" w:rsidR="00E64A4E" w:rsidRDefault="00954AB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Pinpoint: </w:t>
      </w:r>
      <w:r>
        <w:rPr>
          <w:rFonts w:ascii="Calibri" w:eastAsia="Calibri" w:hAnsi="Calibri" w:cs="Calibri"/>
          <w:color w:val="000000"/>
          <w:sz w:val="22"/>
          <w:szCs w:val="22"/>
        </w:rPr>
        <w:t>Select key aspects of the findings you feel will be mo</w:t>
      </w:r>
      <w:r>
        <w:rPr>
          <w:rFonts w:ascii="Calibri" w:eastAsia="Calibri" w:hAnsi="Calibri" w:cs="Calibri"/>
          <w:sz w:val="22"/>
          <w:szCs w:val="22"/>
        </w:rPr>
        <w:t>st</w:t>
      </w:r>
      <w:r>
        <w:rPr>
          <w:rFonts w:ascii="Calibri" w:eastAsia="Calibri" w:hAnsi="Calibri" w:cs="Calibri"/>
          <w:color w:val="000000"/>
          <w:sz w:val="22"/>
          <w:szCs w:val="22"/>
        </w:rPr>
        <w:t xml:space="preserve"> relevant or important to the members.</w:t>
      </w:r>
    </w:p>
    <w:p w14:paraId="4588C869" w14:textId="77777777" w:rsidR="00E64A4E" w:rsidRDefault="00E64A4E">
      <w:pPr>
        <w:pBdr>
          <w:top w:val="nil"/>
          <w:left w:val="nil"/>
          <w:bottom w:val="nil"/>
          <w:right w:val="nil"/>
          <w:between w:val="nil"/>
        </w:pBdr>
        <w:spacing w:line="240" w:lineRule="auto"/>
        <w:ind w:left="0" w:hanging="2"/>
        <w:rPr>
          <w:rFonts w:ascii="Calibri" w:eastAsia="Calibri" w:hAnsi="Calibri" w:cs="Calibri"/>
          <w:b/>
          <w:sz w:val="22"/>
          <w:szCs w:val="22"/>
        </w:rPr>
      </w:pPr>
    </w:p>
    <w:p w14:paraId="2B7D4D92" w14:textId="77777777" w:rsidR="00E64A4E" w:rsidRDefault="00954AB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Value-add: </w:t>
      </w:r>
      <w:r>
        <w:rPr>
          <w:rFonts w:ascii="Calibri" w:eastAsia="Calibri" w:hAnsi="Calibri" w:cs="Calibri"/>
          <w:sz w:val="22"/>
          <w:szCs w:val="22"/>
        </w:rPr>
        <w:t xml:space="preserve">If additional financial services are required, you have the option of using the </w:t>
      </w:r>
      <w:r>
        <w:rPr>
          <w:rFonts w:ascii="Calibri" w:eastAsia="Calibri" w:hAnsi="Calibri" w:cs="Calibri"/>
          <w:color w:val="000000"/>
          <w:sz w:val="22"/>
          <w:szCs w:val="22"/>
        </w:rPr>
        <w:t>accountantsGPS approved service partners, your own in-house financial services offering or those of your referral partner.</w:t>
      </w:r>
    </w:p>
    <w:p w14:paraId="0115A353" w14:textId="77777777" w:rsidR="00E64A4E" w:rsidRDefault="00E64A4E">
      <w:pPr>
        <w:pBdr>
          <w:top w:val="nil"/>
          <w:left w:val="nil"/>
          <w:bottom w:val="nil"/>
          <w:right w:val="nil"/>
          <w:between w:val="nil"/>
        </w:pBdr>
        <w:spacing w:after="120" w:line="240" w:lineRule="auto"/>
        <w:ind w:left="0" w:hanging="2"/>
        <w:rPr>
          <w:rFonts w:ascii="Calibri" w:eastAsia="Calibri" w:hAnsi="Calibri" w:cs="Calibri"/>
          <w:b/>
          <w:sz w:val="22"/>
          <w:szCs w:val="22"/>
        </w:rPr>
      </w:pPr>
    </w:p>
    <w:p w14:paraId="36274CFE" w14:textId="77777777" w:rsidR="00E64A4E" w:rsidRDefault="00954AB0">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Follow-up: </w:t>
      </w:r>
      <w:r>
        <w:rPr>
          <w:rFonts w:ascii="Calibri" w:eastAsia="Calibri" w:hAnsi="Calibri" w:cs="Calibri"/>
          <w:color w:val="000000"/>
          <w:sz w:val="22"/>
          <w:szCs w:val="22"/>
        </w:rPr>
        <w:t xml:space="preserve">Once the meeting is completed, send out </w:t>
      </w:r>
      <w:r>
        <w:rPr>
          <w:rFonts w:ascii="Calibri" w:eastAsia="Calibri" w:hAnsi="Calibri" w:cs="Calibri"/>
          <w:sz w:val="22"/>
          <w:szCs w:val="22"/>
        </w:rPr>
        <w:t xml:space="preserve">the post-report meeting follow-up email </w:t>
      </w:r>
      <w:r>
        <w:rPr>
          <w:rFonts w:ascii="Calibri" w:eastAsia="Calibri" w:hAnsi="Calibri" w:cs="Calibri"/>
          <w:color w:val="000000"/>
          <w:sz w:val="22"/>
          <w:szCs w:val="22"/>
        </w:rPr>
        <w:t xml:space="preserve">confirming each action item. </w:t>
      </w:r>
    </w:p>
    <w:p w14:paraId="1CC17BB3" w14:textId="77777777" w:rsidR="00E64A4E" w:rsidRDefault="00E64A4E">
      <w:pPr>
        <w:spacing w:after="120"/>
        <w:ind w:left="0" w:hanging="2"/>
        <w:rPr>
          <w:rFonts w:ascii="Calibri" w:eastAsia="Calibri" w:hAnsi="Calibri" w:cs="Calibri"/>
          <w:sz w:val="22"/>
          <w:szCs w:val="22"/>
        </w:rPr>
      </w:pPr>
    </w:p>
    <w:p w14:paraId="45B355A6"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Now you’re ready to start sending emails to your SMSF clients and generating reports.</w:t>
      </w:r>
    </w:p>
    <w:p w14:paraId="0BE9900F" w14:textId="77777777" w:rsidR="00E64A4E" w:rsidRDefault="00E64A4E">
      <w:pPr>
        <w:spacing w:after="120"/>
        <w:ind w:left="0" w:hanging="2"/>
        <w:rPr>
          <w:rFonts w:ascii="Calibri" w:eastAsia="Calibri" w:hAnsi="Calibri" w:cs="Calibri"/>
          <w:sz w:val="22"/>
          <w:szCs w:val="22"/>
        </w:rPr>
      </w:pPr>
    </w:p>
    <w:p w14:paraId="1A483F42" w14:textId="77777777" w:rsidR="00E64A4E" w:rsidRDefault="00954AB0">
      <w:pPr>
        <w:spacing w:after="120"/>
        <w:ind w:left="0" w:hanging="2"/>
        <w:rPr>
          <w:rFonts w:ascii="Calibri" w:eastAsia="Calibri" w:hAnsi="Calibri" w:cs="Calibri"/>
          <w:sz w:val="22"/>
          <w:szCs w:val="22"/>
        </w:rPr>
      </w:pPr>
      <w:r>
        <w:rPr>
          <w:rFonts w:ascii="Calibri" w:eastAsia="Calibri" w:hAnsi="Calibri" w:cs="Calibri"/>
          <w:sz w:val="22"/>
          <w:szCs w:val="22"/>
        </w:rPr>
        <w:t xml:space="preserve">If you need assistance or have a question about getting started, please contact us at </w:t>
      </w:r>
      <w:hyperlink r:id="rId12">
        <w:r>
          <w:rPr>
            <w:rFonts w:ascii="Calibri" w:eastAsia="Calibri" w:hAnsi="Calibri" w:cs="Calibri"/>
            <w:color w:val="39B54A"/>
            <w:sz w:val="22"/>
            <w:szCs w:val="22"/>
            <w:u w:val="single"/>
          </w:rPr>
          <w:t>support@accountantsgps.com.au</w:t>
        </w:r>
      </w:hyperlink>
      <w:r>
        <w:rPr>
          <w:rFonts w:ascii="Calibri" w:eastAsia="Calibri" w:hAnsi="Calibri" w:cs="Calibri"/>
          <w:sz w:val="22"/>
          <w:szCs w:val="22"/>
        </w:rPr>
        <w:t xml:space="preserve"> </w:t>
      </w:r>
    </w:p>
    <w:p w14:paraId="60AF761B" w14:textId="77777777" w:rsidR="00E64A4E" w:rsidRDefault="00E64A4E">
      <w:pPr>
        <w:ind w:left="0" w:hanging="2"/>
        <w:rPr>
          <w:rFonts w:ascii="Calibri" w:eastAsia="Calibri" w:hAnsi="Calibri" w:cs="Calibri"/>
          <w:sz w:val="22"/>
          <w:szCs w:val="22"/>
        </w:rPr>
      </w:pPr>
    </w:p>
    <w:p w14:paraId="4652CD50" w14:textId="77777777" w:rsidR="00E64A4E" w:rsidRDefault="00E64A4E">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719B584A" w14:textId="77777777" w:rsidR="00E64A4E" w:rsidRDefault="00E64A4E">
      <w:pPr>
        <w:spacing w:after="120"/>
        <w:ind w:left="0" w:hanging="2"/>
        <w:rPr>
          <w:rFonts w:ascii="Calibri" w:eastAsia="Calibri" w:hAnsi="Calibri" w:cs="Calibri"/>
          <w:sz w:val="22"/>
          <w:szCs w:val="22"/>
        </w:rPr>
      </w:pPr>
    </w:p>
    <w:sectPr w:rsidR="00E64A4E">
      <w:headerReference w:type="default" r:id="rId13"/>
      <w:footerReference w:type="default" r:id="rId14"/>
      <w:pgSz w:w="11900" w:h="16840"/>
      <w:pgMar w:top="720" w:right="720" w:bottom="720" w:left="720" w:header="708" w:footer="1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395A" w14:textId="77777777" w:rsidR="00954AB0" w:rsidRDefault="00954AB0">
      <w:pPr>
        <w:spacing w:line="240" w:lineRule="auto"/>
        <w:ind w:left="0" w:hanging="2"/>
      </w:pPr>
      <w:r>
        <w:separator/>
      </w:r>
    </w:p>
  </w:endnote>
  <w:endnote w:type="continuationSeparator" w:id="0">
    <w:p w14:paraId="04E1088E" w14:textId="77777777" w:rsidR="00954AB0" w:rsidRDefault="00954A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CDC6" w14:textId="77777777" w:rsidR="00E64A4E" w:rsidRDefault="00954AB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23B25F5" w14:textId="77777777" w:rsidR="00E64A4E" w:rsidRDefault="00E64A4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6845" w14:textId="77777777" w:rsidR="00954AB0" w:rsidRDefault="00954AB0">
      <w:pPr>
        <w:spacing w:line="240" w:lineRule="auto"/>
        <w:ind w:left="0" w:hanging="2"/>
      </w:pPr>
      <w:r>
        <w:separator/>
      </w:r>
    </w:p>
  </w:footnote>
  <w:footnote w:type="continuationSeparator" w:id="0">
    <w:p w14:paraId="758E960B" w14:textId="77777777" w:rsidR="00954AB0" w:rsidRDefault="00954AB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196" w14:textId="77777777" w:rsidR="00E64A4E" w:rsidRDefault="00E64A4E">
    <w:pPr>
      <w:pBdr>
        <w:top w:val="nil"/>
        <w:left w:val="nil"/>
        <w:bottom w:val="nil"/>
        <w:right w:val="nil"/>
        <w:between w:val="nil"/>
      </w:pBdr>
      <w:tabs>
        <w:tab w:val="center" w:pos="4320"/>
        <w:tab w:val="right" w:pos="8640"/>
      </w:tabs>
      <w:spacing w:line="240" w:lineRule="auto"/>
      <w:ind w:left="0" w:hanging="2"/>
      <w:rPr>
        <w:color w:val="000000"/>
      </w:rPr>
    </w:pPr>
  </w:p>
  <w:p w14:paraId="02D8B711" w14:textId="77777777" w:rsidR="00E64A4E" w:rsidRDefault="00E64A4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A14"/>
    <w:multiLevelType w:val="multilevel"/>
    <w:tmpl w:val="745EA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9CD4BA9"/>
    <w:multiLevelType w:val="multilevel"/>
    <w:tmpl w:val="8C923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6D3442"/>
    <w:multiLevelType w:val="multilevel"/>
    <w:tmpl w:val="295AD484"/>
    <w:lvl w:ilvl="0">
      <w:start w:val="1"/>
      <w:numFmt w:val="decimal"/>
      <w:lvlText w:val="%1."/>
      <w:lvlJc w:val="left"/>
      <w:pPr>
        <w:ind w:left="360" w:hanging="360"/>
      </w:pPr>
      <w:rPr>
        <w:b/>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13F4B2E"/>
    <w:multiLevelType w:val="multilevel"/>
    <w:tmpl w:val="DE1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3756295">
    <w:abstractNumId w:val="0"/>
  </w:num>
  <w:num w:numId="2" w16cid:durableId="219753323">
    <w:abstractNumId w:val="1"/>
  </w:num>
  <w:num w:numId="3" w16cid:durableId="538855798">
    <w:abstractNumId w:val="2"/>
  </w:num>
  <w:num w:numId="4" w16cid:durableId="2105952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4E"/>
    <w:rsid w:val="00954AB0"/>
    <w:rsid w:val="00D22382"/>
    <w:rsid w:val="00E64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EEAA"/>
  <w15:docId w15:val="{BFFAEADF-BA77-4F82-B4B2-98B9EC9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customStyle="1" w:styleId="ColourfulListAccent11">
    <w:name w:val="Colourful List – Accent 11"/>
    <w:basedOn w:val="Normal"/>
    <w:pPr>
      <w:ind w:left="720"/>
      <w:contextualSpacing/>
    </w:pPr>
    <w:rPr>
      <w:rFonts w:ascii="Arial" w:hAnsi="Arial"/>
      <w:sz w:val="20"/>
      <w:lang w:eastAsia="en-AU"/>
    </w:rPr>
  </w:style>
  <w:style w:type="character" w:styleId="Hyperlink">
    <w:name w:val="Hyperlink"/>
    <w:rPr>
      <w:rFonts w:ascii="Arial" w:hAnsi="Arial"/>
      <w:color w:val="39B54A"/>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rPr>
  </w:style>
  <w:style w:type="character" w:styleId="CommentReference">
    <w:name w:val="annotation reference"/>
    <w:rPr>
      <w:w w:val="100"/>
      <w:position w:val="-1"/>
      <w:sz w:val="18"/>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style>
  <w:style w:type="paragraph" w:styleId="BalloonText">
    <w:name w:val="Balloon Text"/>
    <w:basedOn w:val="Normal"/>
    <w:rPr>
      <w:rFonts w:ascii="Lucida Grande" w:hAnsi="Lucida Grande"/>
      <w:sz w:val="18"/>
      <w:szCs w:val="18"/>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CommentTextChar">
    <w:name w:val="Comment Text Char"/>
    <w:rPr>
      <w:w w:val="100"/>
      <w:position w:val="-1"/>
      <w:sz w:val="24"/>
      <w:szCs w:val="24"/>
      <w:effect w:val="none"/>
      <w:vertAlign w:val="baseline"/>
      <w:cs w:val="0"/>
      <w:em w:val="none"/>
      <w:lang w:eastAsia="en-US"/>
    </w:rPr>
  </w:style>
  <w:style w:type="character" w:customStyle="1" w:styleId="CommentSubjectChar">
    <w:name w:val="Comment Subject Char"/>
    <w:rPr>
      <w:w w:val="100"/>
      <w:position w:val="-1"/>
      <w:sz w:val="24"/>
      <w:szCs w:val="24"/>
      <w:effect w:val="none"/>
      <w:vertAlign w:val="baseline"/>
      <w:cs w:val="0"/>
      <w:em w:val="none"/>
      <w:lang w:eastAsia="en-US"/>
    </w:rPr>
  </w:style>
  <w:style w:type="character" w:customStyle="1" w:styleId="BalloonTextChar">
    <w:name w:val="Balloon Text Char"/>
    <w:rPr>
      <w:rFonts w:ascii="Lucida Grande" w:hAnsi="Lucida Grande"/>
      <w:w w:val="100"/>
      <w:position w:val="-1"/>
      <w:sz w:val="18"/>
      <w:szCs w:val="18"/>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ccountantsgp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untanstgp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eygps.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5Bw3lbdYcgOaN/JO7JWIUML0LQ==">CgMxLjAyCGguZ2pkZ3hzMgloLjMwajB6bGw4AHIhMWtvZjF1eVdKSkc3eVFtX21CazRZUHprcE04azhEUGpH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Chmielewsi</dc:creator>
  <cp:lastModifiedBy>George Haramis</cp:lastModifiedBy>
  <cp:revision>2</cp:revision>
  <dcterms:created xsi:type="dcterms:W3CDTF">2023-09-08T23:50:00Z</dcterms:created>
  <dcterms:modified xsi:type="dcterms:W3CDTF">2023-09-08T23:50:00Z</dcterms:modified>
</cp:coreProperties>
</file>